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6C4C" w14:textId="77777777" w:rsidR="008D1E77" w:rsidRDefault="008D1E77" w:rsidP="00D179E9">
      <w:pPr>
        <w:pStyle w:val="NoSpacing"/>
        <w:jc w:val="center"/>
        <w:rPr>
          <w:rFonts w:ascii="Calibri" w:hAnsi="Calibri" w:cs="Calibri"/>
          <w:b/>
          <w:bCs/>
          <w:sz w:val="28"/>
          <w:szCs w:val="28"/>
          <w:u w:val="single"/>
        </w:rPr>
      </w:pPr>
      <w:r w:rsidRPr="008D1E77">
        <w:rPr>
          <w:rFonts w:ascii="Calibri" w:hAnsi="Calibri" w:cs="Calibri"/>
          <w:b/>
          <w:bCs/>
          <w:sz w:val="28"/>
          <w:szCs w:val="28"/>
          <w:u w:val="single"/>
        </w:rPr>
        <w:t xml:space="preserve">RAMESH. K RAMANATHAN MD.  </w:t>
      </w:r>
    </w:p>
    <w:p w14:paraId="50E4E28A" w14:textId="74131DDC" w:rsidR="00615648" w:rsidRDefault="00615648" w:rsidP="00D179E9">
      <w:pPr>
        <w:pStyle w:val="NoSpacing"/>
        <w:jc w:val="center"/>
        <w:rPr>
          <w:rFonts w:ascii="Calibri" w:hAnsi="Calibri" w:cs="Calibri"/>
          <w:b/>
          <w:bCs/>
          <w:sz w:val="28"/>
          <w:szCs w:val="28"/>
        </w:rPr>
      </w:pPr>
      <w:r w:rsidRPr="00615648">
        <w:rPr>
          <w:rFonts w:ascii="Calibri" w:hAnsi="Calibri" w:cs="Calibri"/>
          <w:b/>
          <w:bCs/>
          <w:sz w:val="28"/>
          <w:szCs w:val="28"/>
        </w:rPr>
        <w:t>Ironwood Cancer and Research Centers</w:t>
      </w:r>
    </w:p>
    <w:p w14:paraId="5672608A" w14:textId="5D75C181" w:rsidR="00311751" w:rsidRPr="00615648" w:rsidRDefault="00311751" w:rsidP="00D179E9">
      <w:pPr>
        <w:pStyle w:val="NoSpacing"/>
        <w:jc w:val="center"/>
        <w:rPr>
          <w:rFonts w:ascii="Calibri" w:hAnsi="Calibri" w:cs="Calibri"/>
          <w:b/>
          <w:bCs/>
          <w:sz w:val="28"/>
          <w:szCs w:val="28"/>
        </w:rPr>
      </w:pPr>
      <w:r w:rsidRPr="00311751">
        <w:rPr>
          <w:rFonts w:ascii="Calibri" w:hAnsi="Calibri" w:cs="Calibri"/>
          <w:b/>
          <w:bCs/>
          <w:sz w:val="28"/>
          <w:szCs w:val="28"/>
        </w:rPr>
        <w:t>Medical Director or Clinical Research</w:t>
      </w:r>
    </w:p>
    <w:p w14:paraId="3FE89065" w14:textId="3008148D" w:rsidR="00BD565F" w:rsidRPr="00615648" w:rsidRDefault="006E3F2E" w:rsidP="00D179E9">
      <w:pPr>
        <w:pStyle w:val="NoSpacing"/>
        <w:jc w:val="center"/>
        <w:rPr>
          <w:rFonts w:ascii="Calibri" w:hAnsi="Calibri" w:cs="Calibri"/>
          <w:sz w:val="24"/>
          <w:szCs w:val="24"/>
        </w:rPr>
      </w:pPr>
      <w:r w:rsidRPr="00615648">
        <w:rPr>
          <w:rFonts w:ascii="Calibri" w:hAnsi="Calibri" w:cs="Calibri"/>
          <w:sz w:val="24"/>
          <w:szCs w:val="24"/>
        </w:rPr>
        <w:t>Division of Oncology and Hematology</w:t>
      </w:r>
    </w:p>
    <w:p w14:paraId="4610A7CD" w14:textId="398BA946" w:rsidR="00B7207C" w:rsidRPr="00950CBD" w:rsidRDefault="008D1E77" w:rsidP="00950CBD">
      <w:pPr>
        <w:pStyle w:val="NoSpacing"/>
        <w:jc w:val="center"/>
        <w:rPr>
          <w:rFonts w:ascii="Calibri" w:hAnsi="Calibri" w:cs="Calibri"/>
          <w:sz w:val="24"/>
          <w:szCs w:val="24"/>
        </w:rPr>
      </w:pPr>
      <w:r>
        <w:rPr>
          <w:rFonts w:ascii="Calibri" w:hAnsi="Calibri" w:cs="Calibri"/>
          <w:sz w:val="24"/>
          <w:szCs w:val="24"/>
        </w:rPr>
        <w:t xml:space="preserve">Gastroenterology </w:t>
      </w:r>
      <w:r w:rsidR="003008DF">
        <w:rPr>
          <w:rFonts w:ascii="Calibri" w:hAnsi="Calibri" w:cs="Calibri"/>
          <w:sz w:val="24"/>
          <w:szCs w:val="24"/>
        </w:rPr>
        <w:t xml:space="preserve">Oncology </w:t>
      </w:r>
    </w:p>
    <w:p w14:paraId="1BA07DE5" w14:textId="77777777" w:rsidR="00D179E9" w:rsidRPr="00833D4B" w:rsidRDefault="00D179E9" w:rsidP="00DD351F">
      <w:pPr>
        <w:pStyle w:val="NoSpacing"/>
        <w:rPr>
          <w:rFonts w:ascii="Calibri" w:hAnsi="Calibri" w:cs="Calibri"/>
          <w:b/>
          <w:bCs/>
          <w:color w:val="010302"/>
          <w:sz w:val="28"/>
          <w:szCs w:val="28"/>
          <w:u w:val="single"/>
        </w:rPr>
      </w:pPr>
    </w:p>
    <w:p w14:paraId="1BB2FF9E" w14:textId="77777777" w:rsidR="002036FC" w:rsidRPr="00833D4B" w:rsidRDefault="002036FC">
      <w:pPr>
        <w:spacing w:before="40" w:line="245" w:lineRule="exact"/>
        <w:rPr>
          <w:rFonts w:ascii="Calibri" w:hAnsi="Calibri" w:cs="Calibri"/>
          <w:b/>
          <w:bCs/>
          <w:color w:val="000000"/>
          <w:sz w:val="28"/>
          <w:szCs w:val="28"/>
        </w:rPr>
      </w:pPr>
      <w:r w:rsidRPr="00833D4B">
        <w:rPr>
          <w:rFonts w:ascii="Calibri" w:hAnsi="Calibri" w:cs="Calibri"/>
          <w:b/>
          <w:bCs/>
          <w:color w:val="000000"/>
          <w:sz w:val="28"/>
          <w:szCs w:val="28"/>
        </w:rPr>
        <w:t>Education:</w:t>
      </w:r>
    </w:p>
    <w:p w14:paraId="525AC4D6" w14:textId="516F31EA" w:rsidR="002036FC" w:rsidRPr="00833D4B" w:rsidRDefault="002036FC" w:rsidP="002036FC">
      <w:pPr>
        <w:spacing w:before="220" w:line="243" w:lineRule="exact"/>
        <w:ind w:left="720" w:right="-40"/>
        <w:rPr>
          <w:rFonts w:ascii="Calibri" w:hAnsi="Calibri" w:cs="Calibri"/>
          <w:color w:val="010302"/>
          <w:sz w:val="24"/>
          <w:szCs w:val="24"/>
        </w:rPr>
      </w:pPr>
      <w:r w:rsidRPr="00833D4B">
        <w:rPr>
          <w:rFonts w:ascii="Calibri" w:hAnsi="Calibri" w:cs="Calibri"/>
          <w:b/>
          <w:bCs/>
          <w:color w:val="000000"/>
          <w:sz w:val="24"/>
          <w:szCs w:val="24"/>
        </w:rPr>
        <w:t xml:space="preserve">Hematology Oncology Fellowship </w:t>
      </w:r>
      <w:r w:rsidRPr="00833D4B">
        <w:rPr>
          <w:rFonts w:ascii="Calibri" w:hAnsi="Calibri" w:cs="Calibri"/>
          <w:color w:val="000000"/>
          <w:sz w:val="24"/>
          <w:szCs w:val="24"/>
        </w:rPr>
        <w:t>(0</w:t>
      </w:r>
      <w:r w:rsidR="00DE311B">
        <w:rPr>
          <w:rFonts w:ascii="Calibri" w:hAnsi="Calibri" w:cs="Calibri"/>
          <w:color w:val="000000"/>
          <w:sz w:val="24"/>
          <w:szCs w:val="24"/>
        </w:rPr>
        <w:t>1/1993-12/1995</w:t>
      </w:r>
      <w:r w:rsidRPr="00833D4B">
        <w:rPr>
          <w:rFonts w:ascii="Calibri" w:hAnsi="Calibri" w:cs="Calibri"/>
          <w:color w:val="000000"/>
          <w:sz w:val="24"/>
          <w:szCs w:val="24"/>
        </w:rPr>
        <w:t xml:space="preserve">)  </w:t>
      </w:r>
      <w:r w:rsidRPr="00833D4B">
        <w:rPr>
          <w:rFonts w:ascii="Calibri" w:hAnsi="Calibri" w:cs="Calibri"/>
          <w:sz w:val="24"/>
          <w:szCs w:val="24"/>
        </w:rPr>
        <w:br w:type="textWrapping" w:clear="all"/>
      </w:r>
      <w:r w:rsidR="00DE311B" w:rsidRPr="00DE311B">
        <w:rPr>
          <w:rFonts w:ascii="Calibri" w:hAnsi="Calibri" w:cs="Calibri"/>
          <w:color w:val="000000"/>
          <w:sz w:val="24"/>
          <w:szCs w:val="24"/>
        </w:rPr>
        <w:t xml:space="preserve">Pittsburgh Medical Center, Pittsburgh, PA   </w:t>
      </w:r>
    </w:p>
    <w:p w14:paraId="0CC46F03" w14:textId="625791E4" w:rsidR="002036FC" w:rsidRPr="00833D4B" w:rsidRDefault="002036FC" w:rsidP="002036FC">
      <w:pPr>
        <w:spacing w:before="220" w:line="243" w:lineRule="exact"/>
        <w:ind w:left="720" w:right="-40"/>
        <w:rPr>
          <w:rFonts w:ascii="Calibri" w:hAnsi="Calibri" w:cs="Calibri"/>
          <w:color w:val="010302"/>
          <w:sz w:val="24"/>
          <w:szCs w:val="24"/>
        </w:rPr>
      </w:pPr>
      <w:r w:rsidRPr="00833D4B">
        <w:rPr>
          <w:rFonts w:ascii="Calibri" w:hAnsi="Calibri" w:cs="Calibri"/>
          <w:b/>
          <w:bCs/>
          <w:color w:val="000000"/>
          <w:sz w:val="24"/>
          <w:szCs w:val="24"/>
        </w:rPr>
        <w:t xml:space="preserve">Internal Medicine Residency </w:t>
      </w:r>
      <w:r w:rsidR="00DE4FEB" w:rsidRPr="00DE4FEB">
        <w:rPr>
          <w:rFonts w:ascii="Calibri" w:hAnsi="Calibri" w:cs="Calibri"/>
          <w:color w:val="000000"/>
          <w:sz w:val="24"/>
          <w:szCs w:val="24"/>
        </w:rPr>
        <w:t>(3/1987-9/1987</w:t>
      </w:r>
      <w:r w:rsidRPr="00DE4FEB">
        <w:rPr>
          <w:rFonts w:ascii="Calibri" w:hAnsi="Calibri" w:cs="Calibri"/>
          <w:color w:val="000000"/>
          <w:sz w:val="24"/>
          <w:szCs w:val="24"/>
        </w:rPr>
        <w:t xml:space="preserve">)  </w:t>
      </w:r>
      <w:r w:rsidRPr="00833D4B">
        <w:rPr>
          <w:rFonts w:ascii="Calibri" w:hAnsi="Calibri" w:cs="Calibri"/>
          <w:sz w:val="24"/>
          <w:szCs w:val="24"/>
        </w:rPr>
        <w:br w:type="textWrapping" w:clear="all"/>
      </w:r>
      <w:r w:rsidR="00992766" w:rsidRPr="00992766">
        <w:rPr>
          <w:rFonts w:ascii="Calibri" w:hAnsi="Calibri" w:cs="Calibri"/>
          <w:color w:val="000000"/>
          <w:sz w:val="24"/>
          <w:szCs w:val="24"/>
        </w:rPr>
        <w:t xml:space="preserve">Woodhull Medical Center, Brooklyn, NY </w:t>
      </w:r>
    </w:p>
    <w:p w14:paraId="4085D6B1" w14:textId="25B3C6A3" w:rsidR="00CC3626" w:rsidRPr="00CC3626" w:rsidRDefault="002036FC" w:rsidP="00CC3626">
      <w:pPr>
        <w:spacing w:before="220" w:line="240" w:lineRule="exact"/>
        <w:ind w:left="720" w:right="-40"/>
        <w:rPr>
          <w:rFonts w:ascii="Calibri" w:hAnsi="Calibri" w:cs="Calibri"/>
          <w:color w:val="000000"/>
          <w:sz w:val="24"/>
          <w:szCs w:val="24"/>
        </w:rPr>
      </w:pPr>
      <w:r w:rsidRPr="00833D4B">
        <w:rPr>
          <w:rFonts w:ascii="Calibri" w:hAnsi="Calibri" w:cs="Calibri"/>
          <w:b/>
          <w:bCs/>
          <w:color w:val="000000"/>
          <w:sz w:val="24"/>
          <w:szCs w:val="24"/>
        </w:rPr>
        <w:t>Medical School (</w:t>
      </w:r>
      <w:r w:rsidRPr="00833D4B">
        <w:rPr>
          <w:rFonts w:ascii="Calibri" w:hAnsi="Calibri" w:cs="Calibri"/>
          <w:color w:val="000000"/>
          <w:sz w:val="24"/>
          <w:szCs w:val="24"/>
        </w:rPr>
        <w:t>12</w:t>
      </w:r>
      <w:r w:rsidR="00CC3626">
        <w:rPr>
          <w:rFonts w:ascii="Calibri" w:hAnsi="Calibri" w:cs="Calibri"/>
          <w:color w:val="000000"/>
          <w:sz w:val="24"/>
          <w:szCs w:val="24"/>
        </w:rPr>
        <w:t>/1980</w:t>
      </w:r>
      <w:r w:rsidR="009601A5">
        <w:rPr>
          <w:rFonts w:ascii="Calibri" w:hAnsi="Calibri" w:cs="Calibri"/>
          <w:color w:val="000000"/>
          <w:sz w:val="24"/>
          <w:szCs w:val="24"/>
        </w:rPr>
        <w:t>-12/1984</w:t>
      </w:r>
      <w:r w:rsidRPr="00833D4B">
        <w:rPr>
          <w:rFonts w:ascii="Calibri" w:hAnsi="Calibri" w:cs="Calibri"/>
          <w:color w:val="000000"/>
          <w:sz w:val="24"/>
          <w:szCs w:val="24"/>
        </w:rPr>
        <w:t xml:space="preserve">)  </w:t>
      </w:r>
      <w:r w:rsidRPr="00833D4B">
        <w:rPr>
          <w:rFonts w:ascii="Calibri" w:hAnsi="Calibri" w:cs="Calibri"/>
          <w:sz w:val="24"/>
          <w:szCs w:val="24"/>
        </w:rPr>
        <w:br w:type="textWrapping" w:clear="all"/>
      </w:r>
      <w:r w:rsidR="00CC3626" w:rsidRPr="00CC3626">
        <w:rPr>
          <w:rFonts w:ascii="Calibri" w:hAnsi="Calibri" w:cs="Calibri"/>
          <w:color w:val="000000"/>
          <w:sz w:val="24"/>
          <w:szCs w:val="24"/>
        </w:rPr>
        <w:t xml:space="preserve">MBBS Degree - </w:t>
      </w:r>
      <w:proofErr w:type="spellStart"/>
      <w:r w:rsidR="00CC3626" w:rsidRPr="00CC3626">
        <w:rPr>
          <w:rFonts w:ascii="Calibri" w:hAnsi="Calibri" w:cs="Calibri"/>
          <w:color w:val="000000"/>
          <w:sz w:val="24"/>
          <w:szCs w:val="24"/>
        </w:rPr>
        <w:t>Karnatak</w:t>
      </w:r>
      <w:proofErr w:type="spellEnd"/>
      <w:r w:rsidR="00CC3626" w:rsidRPr="00CC3626">
        <w:rPr>
          <w:rFonts w:ascii="Calibri" w:hAnsi="Calibri" w:cs="Calibri"/>
          <w:color w:val="000000"/>
          <w:sz w:val="24"/>
          <w:szCs w:val="24"/>
        </w:rPr>
        <w:t xml:space="preserve"> Medical College</w:t>
      </w:r>
    </w:p>
    <w:p w14:paraId="36B043F3" w14:textId="77777777" w:rsidR="00CC3626" w:rsidRDefault="00CC3626" w:rsidP="00CC3626">
      <w:pPr>
        <w:rPr>
          <w:rFonts w:ascii="Times New Roman" w:hAnsi="Times New Roman"/>
          <w:color w:val="000000" w:themeColor="text1"/>
          <w:sz w:val="24"/>
          <w:szCs w:val="24"/>
        </w:rPr>
      </w:pPr>
    </w:p>
    <w:p w14:paraId="3E946CF0" w14:textId="77777777" w:rsidR="002036FC" w:rsidRPr="00833D4B" w:rsidRDefault="002036FC">
      <w:pPr>
        <w:spacing w:before="40" w:line="245" w:lineRule="exact"/>
        <w:rPr>
          <w:rFonts w:ascii="Calibri" w:hAnsi="Calibri" w:cs="Calibri"/>
          <w:b/>
          <w:bCs/>
          <w:color w:val="000000"/>
          <w:sz w:val="24"/>
          <w:szCs w:val="24"/>
        </w:rPr>
      </w:pPr>
    </w:p>
    <w:p w14:paraId="02638055" w14:textId="77777777" w:rsidR="002036FC" w:rsidRPr="00833D4B" w:rsidRDefault="002036FC">
      <w:pPr>
        <w:spacing w:before="40" w:line="245" w:lineRule="exact"/>
        <w:rPr>
          <w:rFonts w:ascii="Calibri" w:hAnsi="Calibri" w:cs="Calibri"/>
          <w:b/>
          <w:bCs/>
          <w:color w:val="000000"/>
          <w:sz w:val="28"/>
          <w:szCs w:val="28"/>
        </w:rPr>
      </w:pPr>
      <w:r w:rsidRPr="00833D4B">
        <w:rPr>
          <w:rFonts w:ascii="Calibri" w:hAnsi="Calibri" w:cs="Calibri"/>
          <w:b/>
          <w:bCs/>
          <w:color w:val="000000"/>
          <w:sz w:val="28"/>
          <w:szCs w:val="28"/>
        </w:rPr>
        <w:t>Activities and Honors:</w:t>
      </w:r>
    </w:p>
    <w:p w14:paraId="11D6993E" w14:textId="47628FE5" w:rsidR="002036FC" w:rsidRPr="00D4448D" w:rsidRDefault="002036FC">
      <w:pPr>
        <w:spacing w:before="40" w:line="245" w:lineRule="exact"/>
        <w:rPr>
          <w:rFonts w:ascii="Calibri" w:hAnsi="Calibri" w:cs="Calibri"/>
          <w:b/>
          <w:bCs/>
          <w:i/>
          <w:iCs/>
          <w:color w:val="000000"/>
          <w:sz w:val="24"/>
          <w:szCs w:val="24"/>
        </w:rPr>
      </w:pPr>
      <w:r w:rsidRPr="00833D4B">
        <w:rPr>
          <w:rFonts w:ascii="Calibri" w:hAnsi="Calibri" w:cs="Calibri"/>
          <w:b/>
          <w:bCs/>
          <w:color w:val="000000"/>
          <w:sz w:val="24"/>
          <w:szCs w:val="24"/>
        </w:rPr>
        <w:tab/>
      </w:r>
      <w:r w:rsidRPr="00D4448D">
        <w:rPr>
          <w:rFonts w:ascii="Calibri" w:hAnsi="Calibri" w:cs="Calibri"/>
          <w:b/>
          <w:bCs/>
          <w:i/>
          <w:iCs/>
          <w:color w:val="000000"/>
          <w:sz w:val="24"/>
          <w:szCs w:val="24"/>
        </w:rPr>
        <w:t>Certifications:</w:t>
      </w:r>
    </w:p>
    <w:p w14:paraId="09E112A1" w14:textId="4BAB9E75" w:rsidR="002036FC" w:rsidRPr="00833D4B" w:rsidRDefault="002036FC" w:rsidP="002036FC">
      <w:pPr>
        <w:spacing w:before="19" w:line="474" w:lineRule="exact"/>
        <w:ind w:left="1440" w:right="-40"/>
        <w:rPr>
          <w:rFonts w:ascii="Calibri" w:hAnsi="Calibri" w:cs="Calibri"/>
          <w:color w:val="010302"/>
          <w:sz w:val="24"/>
          <w:szCs w:val="24"/>
        </w:rPr>
      </w:pPr>
      <w:r w:rsidRPr="00833D4B">
        <w:rPr>
          <w:rFonts w:ascii="Calibri" w:hAnsi="Calibri" w:cs="Calibri"/>
          <w:color w:val="000000"/>
          <w:sz w:val="24"/>
          <w:szCs w:val="24"/>
        </w:rPr>
        <w:t xml:space="preserve">American Board of Internal Medicine- Medical Oncology </w:t>
      </w:r>
      <w:r w:rsidRPr="00833D4B">
        <w:rPr>
          <w:rFonts w:ascii="Calibri" w:hAnsi="Calibri" w:cs="Calibri"/>
          <w:i/>
          <w:iCs/>
          <w:color w:val="000000"/>
          <w:sz w:val="24"/>
          <w:szCs w:val="24"/>
        </w:rPr>
        <w:t xml:space="preserve">   </w:t>
      </w:r>
      <w:r w:rsidRPr="00833D4B">
        <w:rPr>
          <w:rFonts w:ascii="Calibri" w:hAnsi="Calibri" w:cs="Calibri"/>
          <w:sz w:val="24"/>
          <w:szCs w:val="24"/>
        </w:rPr>
        <w:br w:type="textWrapping" w:clear="all"/>
      </w:r>
      <w:r w:rsidRPr="00833D4B">
        <w:rPr>
          <w:rFonts w:ascii="Calibri" w:hAnsi="Calibri" w:cs="Calibri"/>
          <w:color w:val="000000"/>
          <w:sz w:val="24"/>
          <w:szCs w:val="24"/>
        </w:rPr>
        <w:t>American Board of Internal Medicine- Hematology</w:t>
      </w:r>
      <w:r w:rsidRPr="00833D4B">
        <w:rPr>
          <w:rFonts w:ascii="Calibri" w:hAnsi="Calibri" w:cs="Calibri"/>
          <w:i/>
          <w:iCs/>
          <w:color w:val="000000"/>
          <w:sz w:val="24"/>
          <w:szCs w:val="24"/>
        </w:rPr>
        <w:t xml:space="preserve">  </w:t>
      </w:r>
      <w:r w:rsidRPr="00833D4B">
        <w:rPr>
          <w:rFonts w:ascii="Calibri" w:hAnsi="Calibri" w:cs="Calibri"/>
          <w:sz w:val="24"/>
          <w:szCs w:val="24"/>
        </w:rPr>
        <w:br w:type="textWrapping" w:clear="all"/>
      </w:r>
      <w:r w:rsidRPr="00833D4B">
        <w:rPr>
          <w:rFonts w:ascii="Calibri" w:hAnsi="Calibri" w:cs="Calibri"/>
          <w:color w:val="000000"/>
          <w:sz w:val="24"/>
          <w:szCs w:val="24"/>
        </w:rPr>
        <w:t>American Board of Internal Medicine</w:t>
      </w:r>
      <w:r w:rsidRPr="00833D4B">
        <w:rPr>
          <w:rFonts w:ascii="Calibri" w:hAnsi="Calibri" w:cs="Calibri"/>
          <w:i/>
          <w:iCs/>
          <w:color w:val="000000"/>
          <w:sz w:val="24"/>
          <w:szCs w:val="24"/>
        </w:rPr>
        <w:t xml:space="preserve">   </w:t>
      </w:r>
    </w:p>
    <w:p w14:paraId="53CBA882" w14:textId="1A947079" w:rsidR="002036FC" w:rsidRPr="00833D4B" w:rsidRDefault="002036FC">
      <w:pPr>
        <w:spacing w:before="40" w:line="245" w:lineRule="exact"/>
        <w:rPr>
          <w:rFonts w:ascii="Calibri" w:hAnsi="Calibri" w:cs="Calibri"/>
          <w:b/>
          <w:bCs/>
          <w:color w:val="000000"/>
          <w:sz w:val="24"/>
          <w:szCs w:val="24"/>
        </w:rPr>
      </w:pPr>
    </w:p>
    <w:p w14:paraId="78115B9E" w14:textId="276FC5EE" w:rsidR="002036FC" w:rsidRPr="00D4448D" w:rsidRDefault="002036FC" w:rsidP="002036FC">
      <w:pPr>
        <w:spacing w:before="40" w:line="245" w:lineRule="exact"/>
        <w:ind w:firstLine="720"/>
        <w:rPr>
          <w:rFonts w:ascii="Calibri" w:hAnsi="Calibri" w:cs="Calibri"/>
          <w:b/>
          <w:bCs/>
          <w:i/>
          <w:iCs/>
          <w:color w:val="000000"/>
          <w:sz w:val="24"/>
          <w:szCs w:val="24"/>
        </w:rPr>
      </w:pPr>
      <w:r w:rsidRPr="00D4448D">
        <w:rPr>
          <w:rFonts w:ascii="Calibri" w:hAnsi="Calibri" w:cs="Calibri"/>
          <w:b/>
          <w:bCs/>
          <w:i/>
          <w:iCs/>
          <w:color w:val="000000"/>
          <w:sz w:val="24"/>
          <w:szCs w:val="24"/>
        </w:rPr>
        <w:t xml:space="preserve">Awards and </w:t>
      </w:r>
      <w:r w:rsidR="00D4448D">
        <w:rPr>
          <w:rFonts w:ascii="Calibri" w:hAnsi="Calibri" w:cs="Calibri"/>
          <w:b/>
          <w:bCs/>
          <w:i/>
          <w:iCs/>
          <w:color w:val="000000"/>
          <w:sz w:val="24"/>
          <w:szCs w:val="24"/>
        </w:rPr>
        <w:t>H</w:t>
      </w:r>
      <w:r w:rsidRPr="00D4448D">
        <w:rPr>
          <w:rFonts w:ascii="Calibri" w:hAnsi="Calibri" w:cs="Calibri"/>
          <w:b/>
          <w:bCs/>
          <w:i/>
          <w:iCs/>
          <w:color w:val="000000"/>
          <w:sz w:val="24"/>
          <w:szCs w:val="24"/>
        </w:rPr>
        <w:t>onors:</w:t>
      </w:r>
    </w:p>
    <w:p w14:paraId="79A75683" w14:textId="77777777" w:rsidR="007D1836" w:rsidRPr="00484513" w:rsidRDefault="007D1836" w:rsidP="007D1836">
      <w:pPr>
        <w:spacing w:before="40" w:line="245" w:lineRule="exact"/>
        <w:ind w:left="720" w:firstLine="720"/>
        <w:rPr>
          <w:rFonts w:ascii="Calibri" w:hAnsi="Calibri" w:cs="Calibri"/>
          <w:color w:val="000000"/>
          <w:sz w:val="24"/>
          <w:szCs w:val="24"/>
        </w:rPr>
      </w:pPr>
      <w:proofErr w:type="spellStart"/>
      <w:r w:rsidRPr="00484513">
        <w:rPr>
          <w:rFonts w:ascii="Calibri" w:hAnsi="Calibri" w:cs="Calibri"/>
          <w:color w:val="000000"/>
          <w:sz w:val="24"/>
          <w:szCs w:val="24"/>
        </w:rPr>
        <w:t>Navodya</w:t>
      </w:r>
      <w:proofErr w:type="spellEnd"/>
      <w:r w:rsidRPr="00484513">
        <w:rPr>
          <w:rFonts w:ascii="Calibri" w:hAnsi="Calibri" w:cs="Calibri"/>
          <w:color w:val="000000"/>
          <w:sz w:val="24"/>
          <w:szCs w:val="24"/>
        </w:rPr>
        <w:t xml:space="preserve"> National Scholarship. Royal Junior School, Sri Lanka 1975.  </w:t>
      </w:r>
    </w:p>
    <w:p w14:paraId="23AEE20B" w14:textId="77777777" w:rsidR="007D1836" w:rsidRPr="007D1836" w:rsidRDefault="007D1836" w:rsidP="007D1836">
      <w:pPr>
        <w:spacing w:before="40" w:line="245" w:lineRule="exact"/>
        <w:rPr>
          <w:rFonts w:ascii="Calibri" w:hAnsi="Calibri" w:cs="Calibri"/>
          <w:color w:val="000000"/>
          <w:sz w:val="24"/>
          <w:szCs w:val="24"/>
        </w:rPr>
      </w:pPr>
    </w:p>
    <w:p w14:paraId="07227C9E" w14:textId="77777777" w:rsidR="007D1836" w:rsidRPr="007D1836" w:rsidRDefault="007D1836" w:rsidP="007D1836">
      <w:pPr>
        <w:spacing w:before="40" w:line="245" w:lineRule="exact"/>
        <w:ind w:left="1440"/>
        <w:rPr>
          <w:rFonts w:ascii="Calibri" w:hAnsi="Calibri" w:cs="Calibri"/>
          <w:color w:val="000000"/>
          <w:sz w:val="24"/>
          <w:szCs w:val="24"/>
        </w:rPr>
      </w:pPr>
      <w:r w:rsidRPr="007D1836">
        <w:rPr>
          <w:rFonts w:ascii="Calibri" w:hAnsi="Calibri" w:cs="Calibri"/>
          <w:color w:val="000000"/>
          <w:sz w:val="24"/>
          <w:szCs w:val="24"/>
        </w:rPr>
        <w:t xml:space="preserve">Third Rank at 2nd MBBS examination of </w:t>
      </w:r>
      <w:proofErr w:type="spellStart"/>
      <w:r w:rsidRPr="007D1836">
        <w:rPr>
          <w:rFonts w:ascii="Calibri" w:hAnsi="Calibri" w:cs="Calibri"/>
          <w:color w:val="000000"/>
          <w:sz w:val="24"/>
          <w:szCs w:val="24"/>
        </w:rPr>
        <w:t>Karnatak</w:t>
      </w:r>
      <w:proofErr w:type="spellEnd"/>
      <w:r w:rsidRPr="007D1836">
        <w:rPr>
          <w:rFonts w:ascii="Calibri" w:hAnsi="Calibri" w:cs="Calibri"/>
          <w:color w:val="000000"/>
          <w:sz w:val="24"/>
          <w:szCs w:val="24"/>
        </w:rPr>
        <w:t xml:space="preserve"> Medical College, India with Distinctions </w:t>
      </w:r>
      <w:proofErr w:type="gramStart"/>
      <w:r w:rsidRPr="007D1836">
        <w:rPr>
          <w:rFonts w:ascii="Calibri" w:hAnsi="Calibri" w:cs="Calibri"/>
          <w:color w:val="000000"/>
          <w:sz w:val="24"/>
          <w:szCs w:val="24"/>
        </w:rPr>
        <w:t>in  Biochemistry</w:t>
      </w:r>
      <w:proofErr w:type="gramEnd"/>
      <w:r w:rsidRPr="007D1836">
        <w:rPr>
          <w:rFonts w:ascii="Calibri" w:hAnsi="Calibri" w:cs="Calibri"/>
          <w:color w:val="000000"/>
          <w:sz w:val="24"/>
          <w:szCs w:val="24"/>
        </w:rPr>
        <w:t xml:space="preserve">, Pharmacology, Pathology and Microbiology 1982-1983.  </w:t>
      </w:r>
    </w:p>
    <w:p w14:paraId="51136ADA" w14:textId="77777777" w:rsidR="007D1836" w:rsidRPr="007D1836" w:rsidRDefault="007D1836" w:rsidP="007D1836">
      <w:pPr>
        <w:spacing w:before="40" w:line="245" w:lineRule="exact"/>
        <w:rPr>
          <w:rFonts w:ascii="Calibri" w:hAnsi="Calibri" w:cs="Calibri"/>
          <w:color w:val="000000"/>
          <w:sz w:val="24"/>
          <w:szCs w:val="24"/>
        </w:rPr>
      </w:pPr>
    </w:p>
    <w:p w14:paraId="7C30E6A6" w14:textId="77777777" w:rsidR="007D1836" w:rsidRDefault="007D1836" w:rsidP="007D1836">
      <w:pPr>
        <w:spacing w:before="40" w:line="245" w:lineRule="exact"/>
        <w:ind w:left="1440"/>
        <w:rPr>
          <w:rFonts w:ascii="Calibri" w:hAnsi="Calibri" w:cs="Calibri"/>
          <w:color w:val="000000"/>
          <w:sz w:val="24"/>
          <w:szCs w:val="24"/>
        </w:rPr>
      </w:pPr>
      <w:r w:rsidRPr="007D1836">
        <w:rPr>
          <w:rFonts w:ascii="Calibri" w:hAnsi="Calibri" w:cs="Calibri"/>
          <w:color w:val="000000"/>
          <w:sz w:val="24"/>
          <w:szCs w:val="24"/>
        </w:rPr>
        <w:t xml:space="preserve">Leo. </w:t>
      </w:r>
      <w:proofErr w:type="spellStart"/>
      <w:proofErr w:type="gramStart"/>
      <w:r w:rsidRPr="007D1836">
        <w:rPr>
          <w:rFonts w:ascii="Calibri" w:hAnsi="Calibri" w:cs="Calibri"/>
          <w:color w:val="000000"/>
          <w:sz w:val="24"/>
          <w:szCs w:val="24"/>
        </w:rPr>
        <w:t>H.Criep</w:t>
      </w:r>
      <w:proofErr w:type="spellEnd"/>
      <w:proofErr w:type="gramEnd"/>
      <w:r w:rsidRPr="007D1836">
        <w:rPr>
          <w:rFonts w:ascii="Calibri" w:hAnsi="Calibri" w:cs="Calibri"/>
          <w:color w:val="000000"/>
          <w:sz w:val="24"/>
          <w:szCs w:val="24"/>
        </w:rPr>
        <w:t xml:space="preserve"> MD Award for excellence in patient care; University of Pittsburgh Cancer Institute.  2000  </w:t>
      </w:r>
    </w:p>
    <w:p w14:paraId="49E5C061" w14:textId="77777777" w:rsidR="00950CBD" w:rsidRPr="007D1836" w:rsidRDefault="00950CBD" w:rsidP="007D1836">
      <w:pPr>
        <w:spacing w:before="40" w:line="245" w:lineRule="exact"/>
        <w:ind w:left="1440"/>
        <w:rPr>
          <w:rFonts w:ascii="Calibri" w:hAnsi="Calibri" w:cs="Calibri"/>
          <w:color w:val="000000"/>
          <w:sz w:val="24"/>
          <w:szCs w:val="24"/>
        </w:rPr>
      </w:pPr>
    </w:p>
    <w:p w14:paraId="12A6B494" w14:textId="4F293DB3" w:rsidR="002036FC" w:rsidRPr="00833D4B" w:rsidRDefault="002036FC" w:rsidP="007D1836">
      <w:pPr>
        <w:spacing w:before="40" w:line="245" w:lineRule="exact"/>
        <w:rPr>
          <w:rFonts w:ascii="Calibri" w:hAnsi="Calibri" w:cs="Calibri"/>
          <w:b/>
          <w:bCs/>
          <w:color w:val="000000"/>
          <w:sz w:val="28"/>
          <w:szCs w:val="28"/>
        </w:rPr>
      </w:pPr>
      <w:r w:rsidRPr="00833D4B">
        <w:rPr>
          <w:rFonts w:ascii="Calibri" w:hAnsi="Calibri" w:cs="Calibri"/>
          <w:b/>
          <w:bCs/>
          <w:color w:val="000000"/>
          <w:sz w:val="28"/>
          <w:szCs w:val="28"/>
        </w:rPr>
        <w:t>Professional Memberships:</w:t>
      </w:r>
    </w:p>
    <w:p w14:paraId="74E11DBC" w14:textId="77777777" w:rsidR="00FB4E4A" w:rsidRDefault="00B7207C" w:rsidP="00FB4E4A">
      <w:pPr>
        <w:tabs>
          <w:tab w:val="left" w:pos="720"/>
        </w:tabs>
        <w:spacing w:before="220" w:line="240" w:lineRule="exact"/>
        <w:ind w:left="1440" w:right="-40" w:hanging="1080"/>
        <w:rPr>
          <w:rFonts w:ascii="Calibri" w:hAnsi="Calibri" w:cs="Calibri"/>
          <w:color w:val="000000"/>
          <w:sz w:val="24"/>
          <w:szCs w:val="24"/>
        </w:rPr>
      </w:pPr>
      <w:r w:rsidRPr="00833D4B">
        <w:rPr>
          <w:rFonts w:ascii="Calibri" w:hAnsi="Calibri" w:cs="Calibri"/>
          <w:b/>
          <w:bCs/>
          <w:color w:val="000000"/>
          <w:sz w:val="24"/>
          <w:szCs w:val="24"/>
        </w:rPr>
        <w:tab/>
      </w:r>
      <w:r w:rsidRPr="00833D4B">
        <w:rPr>
          <w:rFonts w:ascii="Calibri" w:hAnsi="Calibri" w:cs="Calibri"/>
          <w:b/>
          <w:bCs/>
          <w:color w:val="000000"/>
          <w:sz w:val="24"/>
          <w:szCs w:val="24"/>
        </w:rPr>
        <w:tab/>
      </w:r>
      <w:r w:rsidR="00FB4E4A" w:rsidRPr="00FB4E4A">
        <w:rPr>
          <w:rFonts w:ascii="Calibri" w:hAnsi="Calibri" w:cs="Calibri"/>
          <w:color w:val="000000"/>
          <w:sz w:val="24"/>
          <w:szCs w:val="24"/>
        </w:rPr>
        <w:t xml:space="preserve">Member, American Society of Clinical Oncologists.  </w:t>
      </w:r>
    </w:p>
    <w:p w14:paraId="4A06EAFE" w14:textId="2E50120F" w:rsidR="00FB4E4A" w:rsidRPr="00FB4E4A" w:rsidRDefault="00FB4E4A"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Pr="00FB4E4A">
        <w:rPr>
          <w:rFonts w:ascii="Calibri" w:hAnsi="Calibri" w:cs="Calibri"/>
          <w:color w:val="000000"/>
          <w:sz w:val="24"/>
          <w:szCs w:val="24"/>
        </w:rPr>
        <w:t xml:space="preserve">ASCO Scientific Program -GI Committee  </w:t>
      </w:r>
    </w:p>
    <w:p w14:paraId="0671F69B" w14:textId="4C993338" w:rsidR="00FB4E4A" w:rsidRPr="00FB4E4A" w:rsidRDefault="00FB4E4A" w:rsidP="00FB4E4A">
      <w:pPr>
        <w:tabs>
          <w:tab w:val="left" w:pos="720"/>
        </w:tabs>
        <w:spacing w:before="220" w:line="240" w:lineRule="exact"/>
        <w:ind w:left="1440" w:right="-40" w:hanging="1080"/>
        <w:rPr>
          <w:rFonts w:ascii="Calibri" w:hAnsi="Calibri" w:cs="Calibri"/>
          <w:color w:val="000000"/>
          <w:sz w:val="24"/>
          <w:szCs w:val="24"/>
        </w:rPr>
      </w:pPr>
      <w:r w:rsidRPr="00FB4E4A">
        <w:rPr>
          <w:rFonts w:ascii="Calibri" w:hAnsi="Calibri" w:cs="Calibri"/>
          <w:color w:val="000000"/>
          <w:sz w:val="24"/>
          <w:szCs w:val="24"/>
        </w:rPr>
        <w:tab/>
      </w:r>
      <w:r w:rsidR="001B0566">
        <w:rPr>
          <w:rFonts w:ascii="Calibri" w:hAnsi="Calibri" w:cs="Calibri"/>
          <w:color w:val="000000"/>
          <w:sz w:val="24"/>
          <w:szCs w:val="24"/>
        </w:rPr>
        <w:tab/>
      </w:r>
      <w:r w:rsidRPr="00FB4E4A">
        <w:rPr>
          <w:rFonts w:ascii="Calibri" w:hAnsi="Calibri" w:cs="Calibri"/>
          <w:color w:val="000000"/>
          <w:sz w:val="24"/>
          <w:szCs w:val="24"/>
        </w:rPr>
        <w:t xml:space="preserve">ASCO colorectal cancer "think </w:t>
      </w:r>
      <w:proofErr w:type="gramStart"/>
      <w:r w:rsidRPr="00FB4E4A">
        <w:rPr>
          <w:rFonts w:ascii="Calibri" w:hAnsi="Calibri" w:cs="Calibri"/>
          <w:color w:val="000000"/>
          <w:sz w:val="24"/>
          <w:szCs w:val="24"/>
        </w:rPr>
        <w:t>tank</w:t>
      </w:r>
      <w:proofErr w:type="gramEnd"/>
      <w:r w:rsidRPr="00FB4E4A">
        <w:rPr>
          <w:rFonts w:ascii="Calibri" w:hAnsi="Calibri" w:cs="Calibri"/>
          <w:color w:val="000000"/>
          <w:sz w:val="24"/>
          <w:szCs w:val="24"/>
        </w:rPr>
        <w:t xml:space="preserve">"  </w:t>
      </w:r>
    </w:p>
    <w:p w14:paraId="5D0E541A" w14:textId="66202009" w:rsidR="00FB4E4A" w:rsidRPr="00FB4E4A"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Review Committee: </w:t>
      </w:r>
      <w:proofErr w:type="spellStart"/>
      <w:r w:rsidR="00FB4E4A" w:rsidRPr="00FB4E4A">
        <w:rPr>
          <w:rFonts w:ascii="Calibri" w:hAnsi="Calibri" w:cs="Calibri"/>
          <w:color w:val="000000"/>
          <w:sz w:val="24"/>
          <w:szCs w:val="24"/>
        </w:rPr>
        <w:t>PanCan</w:t>
      </w:r>
      <w:proofErr w:type="spellEnd"/>
      <w:r w:rsidR="00FB4E4A" w:rsidRPr="00FB4E4A">
        <w:rPr>
          <w:rFonts w:ascii="Calibri" w:hAnsi="Calibri" w:cs="Calibri"/>
          <w:color w:val="000000"/>
          <w:sz w:val="24"/>
          <w:szCs w:val="24"/>
        </w:rPr>
        <w:t xml:space="preserve">-AACR Innovative Grants.  </w:t>
      </w:r>
    </w:p>
    <w:p w14:paraId="09BD4157" w14:textId="551A0303" w:rsidR="00FB4E4A" w:rsidRPr="00FB4E4A"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Review Committee: </w:t>
      </w:r>
      <w:proofErr w:type="spellStart"/>
      <w:r w:rsidR="00FB4E4A" w:rsidRPr="00FB4E4A">
        <w:rPr>
          <w:rFonts w:ascii="Calibri" w:hAnsi="Calibri" w:cs="Calibri"/>
          <w:color w:val="000000"/>
          <w:sz w:val="24"/>
          <w:szCs w:val="24"/>
        </w:rPr>
        <w:t>PanCan</w:t>
      </w:r>
      <w:proofErr w:type="spellEnd"/>
      <w:r w:rsidR="00FB4E4A" w:rsidRPr="00FB4E4A">
        <w:rPr>
          <w:rFonts w:ascii="Calibri" w:hAnsi="Calibri" w:cs="Calibri"/>
          <w:color w:val="000000"/>
          <w:sz w:val="24"/>
          <w:szCs w:val="24"/>
        </w:rPr>
        <w:t xml:space="preserve">-AACR Innovative Grants  </w:t>
      </w:r>
    </w:p>
    <w:p w14:paraId="04D61585" w14:textId="6709EE15" w:rsidR="001B0566"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Vice Chair, Pancreatic Cancer Research team (</w:t>
      </w:r>
      <w:r w:rsidRPr="00FB4E4A">
        <w:rPr>
          <w:rFonts w:ascii="Calibri" w:hAnsi="Calibri" w:cs="Calibri"/>
          <w:color w:val="000000"/>
          <w:sz w:val="24"/>
          <w:szCs w:val="24"/>
        </w:rPr>
        <w:t>PCRT) 2011</w:t>
      </w:r>
      <w:r w:rsidR="00FB4E4A" w:rsidRPr="00FB4E4A">
        <w:rPr>
          <w:rFonts w:ascii="Calibri" w:hAnsi="Calibri" w:cs="Calibri"/>
          <w:color w:val="000000"/>
          <w:sz w:val="24"/>
          <w:szCs w:val="24"/>
        </w:rPr>
        <w:t xml:space="preserve">-2014 </w:t>
      </w:r>
      <w:r w:rsidR="00FB4E4A" w:rsidRPr="00FB4E4A">
        <w:rPr>
          <w:rFonts w:ascii="Calibri" w:hAnsi="Calibri" w:cs="Calibri"/>
          <w:color w:val="000000"/>
          <w:sz w:val="24"/>
          <w:szCs w:val="24"/>
        </w:rPr>
        <w:tab/>
        <w:t xml:space="preserve"> </w:t>
      </w:r>
      <w:r w:rsidR="00FB4E4A" w:rsidRPr="00FB4E4A">
        <w:rPr>
          <w:rFonts w:ascii="Calibri" w:hAnsi="Calibri" w:cs="Calibri"/>
          <w:color w:val="000000"/>
          <w:sz w:val="24"/>
          <w:szCs w:val="24"/>
        </w:rPr>
        <w:tab/>
        <w:t xml:space="preserve"> </w:t>
      </w:r>
      <w:r w:rsidR="00FB4E4A" w:rsidRPr="00FB4E4A">
        <w:rPr>
          <w:rFonts w:ascii="Calibri" w:hAnsi="Calibri" w:cs="Calibri"/>
          <w:color w:val="000000"/>
          <w:sz w:val="24"/>
          <w:szCs w:val="24"/>
        </w:rPr>
        <w:tab/>
      </w:r>
    </w:p>
    <w:p w14:paraId="3C805C8E" w14:textId="31B8659F" w:rsidR="00FB4E4A" w:rsidRPr="00FB4E4A"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Chair, Pancreatic Cancer Research team (PCRT)  </w:t>
      </w:r>
    </w:p>
    <w:p w14:paraId="236B8509" w14:textId="6F521911" w:rsidR="00FB4E4A" w:rsidRPr="00FB4E4A"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ASCO symposium faculty  </w:t>
      </w:r>
    </w:p>
    <w:p w14:paraId="6EDB6EC0" w14:textId="649FCF98" w:rsidR="00FB4E4A" w:rsidRPr="00FB4E4A"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AACR annual meeting clinical trials committee  </w:t>
      </w:r>
    </w:p>
    <w:p w14:paraId="7CD103D9" w14:textId="3146DD32" w:rsidR="001B0566" w:rsidRDefault="001B0566" w:rsidP="00FB4E4A">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lastRenderedPageBreak/>
        <w:tab/>
      </w:r>
      <w:r>
        <w:rPr>
          <w:rFonts w:ascii="Calibri" w:hAnsi="Calibri" w:cs="Calibri"/>
          <w:color w:val="000000"/>
          <w:sz w:val="24"/>
          <w:szCs w:val="24"/>
        </w:rPr>
        <w:tab/>
      </w:r>
      <w:r w:rsidR="00FB4E4A" w:rsidRPr="00FB4E4A">
        <w:rPr>
          <w:rFonts w:ascii="Calibri" w:hAnsi="Calibri" w:cs="Calibri"/>
          <w:color w:val="000000"/>
          <w:sz w:val="24"/>
          <w:szCs w:val="24"/>
        </w:rPr>
        <w:t xml:space="preserve">AACR-Debbie’s Dream Foundation Gastric Cancer Fellowship  </w:t>
      </w:r>
    </w:p>
    <w:p w14:paraId="06CE464F" w14:textId="69F0CA48" w:rsidR="00FB4E4A" w:rsidRPr="00FB4E4A" w:rsidRDefault="001B0566" w:rsidP="001B0566">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Scientific Review </w:t>
      </w:r>
      <w:r w:rsidRPr="00FB4E4A">
        <w:rPr>
          <w:rFonts w:ascii="Calibri" w:hAnsi="Calibri" w:cs="Calibri"/>
          <w:color w:val="000000"/>
          <w:sz w:val="24"/>
          <w:szCs w:val="24"/>
        </w:rPr>
        <w:t>Committee ASCO</w:t>
      </w:r>
      <w:r w:rsidR="00FB4E4A" w:rsidRPr="00FB4E4A">
        <w:rPr>
          <w:rFonts w:ascii="Calibri" w:hAnsi="Calibri" w:cs="Calibri"/>
          <w:color w:val="000000"/>
          <w:sz w:val="24"/>
          <w:szCs w:val="24"/>
        </w:rPr>
        <w:t xml:space="preserve"> Metastatic Pancreas Cancer Guideline committee  </w:t>
      </w:r>
    </w:p>
    <w:p w14:paraId="725C10AE" w14:textId="079B7C7D" w:rsidR="00FB4E4A" w:rsidRPr="00FB4E4A" w:rsidRDefault="001B0566" w:rsidP="001B0566">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AACI Molecular Diagnostics Initiative Clinical Trials </w:t>
      </w:r>
      <w:r w:rsidRPr="00FB4E4A">
        <w:rPr>
          <w:rFonts w:ascii="Calibri" w:hAnsi="Calibri" w:cs="Calibri"/>
          <w:color w:val="000000"/>
          <w:sz w:val="24"/>
          <w:szCs w:val="24"/>
        </w:rPr>
        <w:t>Working Group</w:t>
      </w:r>
      <w:r w:rsidR="00FB4E4A" w:rsidRPr="00FB4E4A">
        <w:rPr>
          <w:rFonts w:ascii="Calibri" w:hAnsi="Calibri" w:cs="Calibri"/>
          <w:color w:val="000000"/>
          <w:sz w:val="24"/>
          <w:szCs w:val="24"/>
        </w:rPr>
        <w:t xml:space="preserve">  </w:t>
      </w:r>
    </w:p>
    <w:p w14:paraId="1EFFAA44" w14:textId="0C8119AD" w:rsidR="00B7207C" w:rsidRPr="001B0566" w:rsidRDefault="001B0566" w:rsidP="001B0566">
      <w:pPr>
        <w:tabs>
          <w:tab w:val="left" w:pos="720"/>
        </w:tabs>
        <w:spacing w:before="220" w:line="240" w:lineRule="exact"/>
        <w:ind w:left="1440" w:right="-40" w:hanging="108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sidR="00FB4E4A" w:rsidRPr="00FB4E4A">
        <w:rPr>
          <w:rFonts w:ascii="Calibri" w:hAnsi="Calibri" w:cs="Calibri"/>
          <w:color w:val="000000"/>
          <w:sz w:val="24"/>
          <w:szCs w:val="24"/>
        </w:rPr>
        <w:t xml:space="preserve">Vice Chair for clinical research. Division </w:t>
      </w:r>
      <w:r w:rsidRPr="00FB4E4A">
        <w:rPr>
          <w:rFonts w:ascii="Calibri" w:hAnsi="Calibri" w:cs="Calibri"/>
          <w:color w:val="000000"/>
          <w:sz w:val="24"/>
          <w:szCs w:val="24"/>
        </w:rPr>
        <w:t>of Hematology</w:t>
      </w:r>
      <w:r w:rsidR="00FB4E4A" w:rsidRPr="00FB4E4A">
        <w:rPr>
          <w:rFonts w:ascii="Calibri" w:hAnsi="Calibri" w:cs="Calibri"/>
          <w:color w:val="000000"/>
          <w:sz w:val="24"/>
          <w:szCs w:val="24"/>
        </w:rPr>
        <w:t xml:space="preserve">/Oncology, Mayo Clinic, AZ </w:t>
      </w:r>
      <w:r w:rsidR="00FB4E4A" w:rsidRPr="00FB4E4A">
        <w:rPr>
          <w:rFonts w:ascii="Calibri" w:hAnsi="Calibri" w:cs="Calibri"/>
          <w:color w:val="000000"/>
          <w:sz w:val="24"/>
          <w:szCs w:val="24"/>
        </w:rPr>
        <w:tab/>
      </w:r>
    </w:p>
    <w:p w14:paraId="2B36876F" w14:textId="5133AC3D" w:rsidR="002036FC" w:rsidRPr="00833D4B" w:rsidRDefault="002036FC">
      <w:pPr>
        <w:spacing w:before="40" w:line="245" w:lineRule="exact"/>
        <w:rPr>
          <w:rFonts w:ascii="Calibri" w:hAnsi="Calibri" w:cs="Calibri"/>
          <w:b/>
          <w:bCs/>
          <w:color w:val="000000"/>
          <w:sz w:val="24"/>
          <w:szCs w:val="24"/>
        </w:rPr>
      </w:pPr>
    </w:p>
    <w:p w14:paraId="210B410D" w14:textId="77777777" w:rsidR="002036FC" w:rsidRPr="00833D4B" w:rsidRDefault="002036FC">
      <w:pPr>
        <w:spacing w:before="40" w:line="245" w:lineRule="exact"/>
        <w:rPr>
          <w:rFonts w:ascii="Calibri" w:hAnsi="Calibri" w:cs="Calibri"/>
          <w:b/>
          <w:bCs/>
          <w:color w:val="000000"/>
          <w:sz w:val="28"/>
          <w:szCs w:val="28"/>
        </w:rPr>
      </w:pPr>
      <w:r w:rsidRPr="00833D4B">
        <w:rPr>
          <w:rFonts w:ascii="Calibri" w:hAnsi="Calibri" w:cs="Calibri"/>
          <w:b/>
          <w:bCs/>
          <w:color w:val="000000"/>
          <w:sz w:val="28"/>
          <w:szCs w:val="28"/>
        </w:rPr>
        <w:t>Publications:</w:t>
      </w:r>
    </w:p>
    <w:p w14:paraId="3CDB7AE3" w14:textId="722B4A6A"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Selected high impact publications out of 202, search under </w:t>
      </w:r>
      <w:proofErr w:type="spellStart"/>
      <w:r w:rsidRPr="00950CBD">
        <w:rPr>
          <w:rFonts w:ascii="Calibri" w:hAnsi="Calibri" w:cs="Calibri"/>
          <w:color w:val="000000"/>
          <w:sz w:val="24"/>
          <w:szCs w:val="24"/>
        </w:rPr>
        <w:t>ramanathan</w:t>
      </w:r>
      <w:proofErr w:type="spellEnd"/>
      <w:r w:rsidRPr="00950CBD">
        <w:rPr>
          <w:rFonts w:ascii="Calibri" w:hAnsi="Calibri" w:cs="Calibri"/>
          <w:color w:val="000000"/>
          <w:sz w:val="24"/>
          <w:szCs w:val="24"/>
        </w:rPr>
        <w:t xml:space="preserve"> </w:t>
      </w:r>
      <w:proofErr w:type="spellStart"/>
      <w:r w:rsidRPr="00950CBD">
        <w:rPr>
          <w:rFonts w:ascii="Calibri" w:hAnsi="Calibri" w:cs="Calibri"/>
          <w:color w:val="000000"/>
          <w:sz w:val="24"/>
          <w:szCs w:val="24"/>
        </w:rPr>
        <w:t>rk</w:t>
      </w:r>
      <w:proofErr w:type="spellEnd"/>
      <w:r w:rsidRPr="00950CBD">
        <w:rPr>
          <w:rFonts w:ascii="Calibri" w:hAnsi="Calibri" w:cs="Calibri"/>
          <w:color w:val="000000"/>
          <w:sz w:val="24"/>
          <w:szCs w:val="24"/>
        </w:rPr>
        <w:t xml:space="preserve"> on </w:t>
      </w:r>
      <w:proofErr w:type="spellStart"/>
      <w:proofErr w:type="gramStart"/>
      <w:r w:rsidRPr="00950CBD">
        <w:rPr>
          <w:rFonts w:ascii="Calibri" w:hAnsi="Calibri" w:cs="Calibri"/>
          <w:color w:val="000000"/>
          <w:sz w:val="24"/>
          <w:szCs w:val="24"/>
        </w:rPr>
        <w:t>pubmed</w:t>
      </w:r>
      <w:proofErr w:type="spellEnd"/>
      <w:r w:rsidRPr="00950CBD">
        <w:rPr>
          <w:rFonts w:ascii="Calibri" w:hAnsi="Calibri" w:cs="Calibri"/>
          <w:color w:val="000000"/>
          <w:sz w:val="24"/>
          <w:szCs w:val="24"/>
        </w:rPr>
        <w:t>,  https://pubmed.ncbi.nlm.nih.gov/?term=ramanathan+rk&amp;sort=pubdate</w:t>
      </w:r>
      <w:proofErr w:type="gramEnd"/>
      <w:r w:rsidRPr="00950CBD">
        <w:rPr>
          <w:rFonts w:ascii="Calibri" w:hAnsi="Calibri" w:cs="Calibri"/>
          <w:color w:val="000000"/>
          <w:sz w:val="24"/>
          <w:szCs w:val="24"/>
        </w:rPr>
        <w:t xml:space="preserve">  </w:t>
      </w:r>
    </w:p>
    <w:p w14:paraId="4B062EF4" w14:textId="77777777" w:rsidR="00950CBD" w:rsidRPr="00950CBD" w:rsidRDefault="00950CBD" w:rsidP="00950CBD">
      <w:pPr>
        <w:spacing w:line="474" w:lineRule="exact"/>
        <w:ind w:right="-40"/>
        <w:rPr>
          <w:rFonts w:ascii="Calibri" w:hAnsi="Calibri" w:cs="Calibri"/>
          <w:color w:val="000000"/>
          <w:sz w:val="24"/>
          <w:szCs w:val="24"/>
        </w:rPr>
      </w:pPr>
    </w:p>
    <w:p w14:paraId="47443456"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II trial of Dacarbazine (DTIC) in advanced pancreatic islet cell carcinomas. Study of </w:t>
      </w:r>
      <w:proofErr w:type="gramStart"/>
      <w:r w:rsidRPr="00950CBD">
        <w:rPr>
          <w:rFonts w:ascii="Calibri" w:hAnsi="Calibri" w:cs="Calibri"/>
          <w:color w:val="000000"/>
          <w:sz w:val="24"/>
          <w:szCs w:val="24"/>
        </w:rPr>
        <w:t>the  Eastern</w:t>
      </w:r>
      <w:proofErr w:type="gramEnd"/>
      <w:r w:rsidRPr="00950CBD">
        <w:rPr>
          <w:rFonts w:ascii="Calibri" w:hAnsi="Calibri" w:cs="Calibri"/>
          <w:color w:val="000000"/>
          <w:sz w:val="24"/>
          <w:szCs w:val="24"/>
        </w:rPr>
        <w:t xml:space="preserve"> Cooperative Oncology Group (E6282). Ann Oncol 12.1139-43.2001.   </w:t>
      </w:r>
    </w:p>
    <w:p w14:paraId="1E989E16"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Ramanathan RK, Cnaan C, Hahn RG, Carbone PP, Haller DG.  </w:t>
      </w:r>
    </w:p>
    <w:p w14:paraId="5FF57979" w14:textId="77777777" w:rsidR="00950CBD" w:rsidRPr="00950CBD" w:rsidRDefault="00950CBD" w:rsidP="00950CBD">
      <w:pPr>
        <w:spacing w:line="474" w:lineRule="exact"/>
        <w:ind w:right="-40"/>
        <w:rPr>
          <w:rFonts w:ascii="Calibri" w:hAnsi="Calibri" w:cs="Calibri"/>
          <w:color w:val="000000"/>
          <w:sz w:val="24"/>
          <w:szCs w:val="24"/>
        </w:rPr>
      </w:pPr>
    </w:p>
    <w:p w14:paraId="696340E6" w14:textId="65CDE662"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Randomized Trial of Influenza Vaccine with GM-CSF or </w:t>
      </w:r>
      <w:proofErr w:type="gramStart"/>
      <w:r w:rsidRPr="00950CBD">
        <w:rPr>
          <w:rFonts w:ascii="Calibri" w:hAnsi="Calibri" w:cs="Calibri"/>
          <w:color w:val="000000"/>
          <w:sz w:val="24"/>
          <w:szCs w:val="24"/>
        </w:rPr>
        <w:t>Placebo  in</w:t>
      </w:r>
      <w:proofErr w:type="gramEnd"/>
      <w:r w:rsidRPr="00950CBD">
        <w:rPr>
          <w:rFonts w:ascii="Calibri" w:hAnsi="Calibri" w:cs="Calibri"/>
          <w:color w:val="000000"/>
          <w:sz w:val="24"/>
          <w:szCs w:val="24"/>
        </w:rPr>
        <w:t xml:space="preserve"> Cancer Patients. J </w:t>
      </w:r>
      <w:proofErr w:type="gramStart"/>
      <w:r w:rsidRPr="00950CBD">
        <w:rPr>
          <w:rFonts w:ascii="Calibri" w:hAnsi="Calibri" w:cs="Calibri"/>
          <w:color w:val="000000"/>
          <w:sz w:val="24"/>
          <w:szCs w:val="24"/>
        </w:rPr>
        <w:t>Clin  Oncol</w:t>
      </w:r>
      <w:proofErr w:type="gramEnd"/>
      <w:r w:rsidRPr="00950CBD">
        <w:rPr>
          <w:rFonts w:ascii="Calibri" w:hAnsi="Calibri" w:cs="Calibri"/>
          <w:color w:val="000000"/>
          <w:sz w:val="24"/>
          <w:szCs w:val="24"/>
        </w:rPr>
        <w:t xml:space="preserve">.20: 4313-4318; 2002.   RK. Ramanathan, DM. Potter, </w:t>
      </w:r>
      <w:proofErr w:type="spellStart"/>
      <w:proofErr w:type="gramStart"/>
      <w:r w:rsidRPr="00950CBD">
        <w:rPr>
          <w:rFonts w:ascii="Calibri" w:hAnsi="Calibri" w:cs="Calibri"/>
          <w:color w:val="000000"/>
          <w:sz w:val="24"/>
          <w:szCs w:val="24"/>
        </w:rPr>
        <w:t>CP.Belani</w:t>
      </w:r>
      <w:proofErr w:type="spellEnd"/>
      <w:proofErr w:type="gramEnd"/>
      <w:r w:rsidRPr="00950CBD">
        <w:rPr>
          <w:rFonts w:ascii="Calibri" w:hAnsi="Calibri" w:cs="Calibri"/>
          <w:color w:val="000000"/>
          <w:sz w:val="24"/>
          <w:szCs w:val="24"/>
        </w:rPr>
        <w:t xml:space="preserve">, SA. Jacobs, S Gravenstein, F Lim, H Kim, </w:t>
      </w:r>
      <w:proofErr w:type="gramStart"/>
      <w:r w:rsidRPr="00950CBD">
        <w:rPr>
          <w:rFonts w:ascii="Calibri" w:hAnsi="Calibri" w:cs="Calibri"/>
          <w:color w:val="000000"/>
          <w:sz w:val="24"/>
          <w:szCs w:val="24"/>
        </w:rPr>
        <w:t>S  Savona</w:t>
      </w:r>
      <w:proofErr w:type="gramEnd"/>
      <w:r w:rsidRPr="00950CBD">
        <w:rPr>
          <w:rFonts w:ascii="Calibri" w:hAnsi="Calibri" w:cs="Calibri"/>
          <w:color w:val="000000"/>
          <w:sz w:val="24"/>
          <w:szCs w:val="24"/>
        </w:rPr>
        <w:t xml:space="preserve">, T Evans, D </w:t>
      </w:r>
      <w:proofErr w:type="spellStart"/>
      <w:r w:rsidRPr="00950CBD">
        <w:rPr>
          <w:rFonts w:ascii="Calibri" w:hAnsi="Calibri" w:cs="Calibri"/>
          <w:color w:val="000000"/>
          <w:sz w:val="24"/>
          <w:szCs w:val="24"/>
        </w:rPr>
        <w:t>Buchbarker</w:t>
      </w:r>
      <w:proofErr w:type="spellEnd"/>
      <w:r w:rsidRPr="00950CBD">
        <w:rPr>
          <w:rFonts w:ascii="Calibri" w:hAnsi="Calibri" w:cs="Calibri"/>
          <w:color w:val="000000"/>
          <w:sz w:val="24"/>
          <w:szCs w:val="24"/>
        </w:rPr>
        <w:t xml:space="preserve">, MB. Simon, </w:t>
      </w:r>
      <w:proofErr w:type="spellStart"/>
      <w:proofErr w:type="gramStart"/>
      <w:r w:rsidRPr="00950CBD">
        <w:rPr>
          <w:rFonts w:ascii="Calibri" w:hAnsi="Calibri" w:cs="Calibri"/>
          <w:color w:val="000000"/>
          <w:sz w:val="24"/>
          <w:szCs w:val="24"/>
        </w:rPr>
        <w:t>JK.Depee</w:t>
      </w:r>
      <w:proofErr w:type="spellEnd"/>
      <w:proofErr w:type="gramEnd"/>
      <w:r w:rsidRPr="00950CBD">
        <w:rPr>
          <w:rFonts w:ascii="Calibri" w:hAnsi="Calibri" w:cs="Calibri"/>
          <w:color w:val="000000"/>
          <w:sz w:val="24"/>
          <w:szCs w:val="24"/>
        </w:rPr>
        <w:t xml:space="preserve">, </w:t>
      </w:r>
      <w:proofErr w:type="spellStart"/>
      <w:r w:rsidRPr="00950CBD">
        <w:rPr>
          <w:rFonts w:ascii="Calibri" w:hAnsi="Calibri" w:cs="Calibri"/>
          <w:color w:val="000000"/>
          <w:sz w:val="24"/>
          <w:szCs w:val="24"/>
        </w:rPr>
        <w:t>DL.Trump</w:t>
      </w:r>
      <w:proofErr w:type="spellEnd"/>
      <w:r w:rsidRPr="00950CBD">
        <w:rPr>
          <w:rFonts w:ascii="Calibri" w:hAnsi="Calibri" w:cs="Calibri"/>
          <w:color w:val="000000"/>
          <w:sz w:val="24"/>
          <w:szCs w:val="24"/>
        </w:rPr>
        <w:t xml:space="preserve">  </w:t>
      </w:r>
    </w:p>
    <w:p w14:paraId="1FBD9D16" w14:textId="77777777" w:rsidR="00950CBD" w:rsidRPr="00950CBD" w:rsidRDefault="00950CBD" w:rsidP="00950CBD">
      <w:pPr>
        <w:spacing w:line="474" w:lineRule="exact"/>
        <w:ind w:right="-40"/>
        <w:rPr>
          <w:rFonts w:ascii="Calibri" w:hAnsi="Calibri" w:cs="Calibri"/>
          <w:color w:val="000000"/>
          <w:sz w:val="24"/>
          <w:szCs w:val="24"/>
        </w:rPr>
      </w:pPr>
    </w:p>
    <w:p w14:paraId="48400D30"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Safety and Toxicity Analysis of Oxaliplatin combined with 5-Fluorouracil or as a Single Agent </w:t>
      </w:r>
      <w:proofErr w:type="gramStart"/>
      <w:r w:rsidRPr="00950CBD">
        <w:rPr>
          <w:rFonts w:ascii="Calibri" w:hAnsi="Calibri" w:cs="Calibri"/>
          <w:color w:val="000000"/>
          <w:sz w:val="24"/>
          <w:szCs w:val="24"/>
        </w:rPr>
        <w:t>in  more</w:t>
      </w:r>
      <w:proofErr w:type="gramEnd"/>
      <w:r w:rsidRPr="00950CBD">
        <w:rPr>
          <w:rFonts w:ascii="Calibri" w:hAnsi="Calibri" w:cs="Calibri"/>
          <w:color w:val="000000"/>
          <w:sz w:val="24"/>
          <w:szCs w:val="24"/>
        </w:rPr>
        <w:t xml:space="preserve"> than 5000 Patients with Previously Treated Advanced Colorectal Cancer.   </w:t>
      </w:r>
    </w:p>
    <w:p w14:paraId="2337DA35" w14:textId="3BCAFEE4"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J Clin Oncol: 21, 2904-2911; </w:t>
      </w:r>
      <w:proofErr w:type="gramStart"/>
      <w:r w:rsidRPr="00950CBD">
        <w:rPr>
          <w:rFonts w:ascii="Calibri" w:hAnsi="Calibri" w:cs="Calibri"/>
          <w:color w:val="000000"/>
          <w:sz w:val="24"/>
          <w:szCs w:val="24"/>
        </w:rPr>
        <w:t>2003  Ramanathan</w:t>
      </w:r>
      <w:proofErr w:type="gramEnd"/>
      <w:r w:rsidRPr="00950CBD">
        <w:rPr>
          <w:rFonts w:ascii="Calibri" w:hAnsi="Calibri" w:cs="Calibri"/>
          <w:color w:val="000000"/>
          <w:sz w:val="24"/>
          <w:szCs w:val="24"/>
        </w:rPr>
        <w:t xml:space="preserve"> RK, Clark J, Kemeny N, Lenz H-J, </w:t>
      </w:r>
      <w:proofErr w:type="spellStart"/>
      <w:r w:rsidRPr="00950CBD">
        <w:rPr>
          <w:rFonts w:ascii="Calibri" w:hAnsi="Calibri" w:cs="Calibri"/>
          <w:color w:val="000000"/>
          <w:sz w:val="24"/>
          <w:szCs w:val="24"/>
        </w:rPr>
        <w:t>Gococo</w:t>
      </w:r>
      <w:proofErr w:type="spellEnd"/>
      <w:r w:rsidRPr="00950CBD">
        <w:rPr>
          <w:rFonts w:ascii="Calibri" w:hAnsi="Calibri" w:cs="Calibri"/>
          <w:color w:val="000000"/>
          <w:sz w:val="24"/>
          <w:szCs w:val="24"/>
        </w:rPr>
        <w:t xml:space="preserve"> K, Haller D, Mitchell E, </w:t>
      </w:r>
      <w:proofErr w:type="spellStart"/>
      <w:r w:rsidRPr="00950CBD">
        <w:rPr>
          <w:rFonts w:ascii="Calibri" w:hAnsi="Calibri" w:cs="Calibri"/>
          <w:color w:val="000000"/>
          <w:sz w:val="24"/>
          <w:szCs w:val="24"/>
        </w:rPr>
        <w:t>Kardinal</w:t>
      </w:r>
      <w:proofErr w:type="spellEnd"/>
      <w:r w:rsidRPr="00950CBD">
        <w:rPr>
          <w:rFonts w:ascii="Calibri" w:hAnsi="Calibri" w:cs="Calibri"/>
          <w:color w:val="000000"/>
          <w:sz w:val="24"/>
          <w:szCs w:val="24"/>
        </w:rPr>
        <w:t xml:space="preserve"> C     </w:t>
      </w:r>
    </w:p>
    <w:p w14:paraId="0C9880EB" w14:textId="77777777" w:rsidR="00950CBD" w:rsidRPr="00950CBD" w:rsidRDefault="00950CBD" w:rsidP="00950CBD">
      <w:pPr>
        <w:spacing w:line="474" w:lineRule="exact"/>
        <w:ind w:right="-40"/>
        <w:rPr>
          <w:rFonts w:ascii="Calibri" w:hAnsi="Calibri" w:cs="Calibri"/>
          <w:color w:val="000000"/>
          <w:sz w:val="24"/>
          <w:szCs w:val="24"/>
        </w:rPr>
      </w:pPr>
    </w:p>
    <w:p w14:paraId="51966334"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A randomized controlled trial of fluorouracil plus leucovorin irinotecan and oxaliplatin   combinations in patients with previously untreated colorectal cancer. J Clin Oncol 22; 22-</w:t>
      </w:r>
      <w:proofErr w:type="gramStart"/>
      <w:r w:rsidRPr="00950CBD">
        <w:rPr>
          <w:rFonts w:ascii="Calibri" w:hAnsi="Calibri" w:cs="Calibri"/>
          <w:color w:val="000000"/>
          <w:sz w:val="24"/>
          <w:szCs w:val="24"/>
        </w:rPr>
        <w:t>30;  2004</w:t>
      </w:r>
      <w:proofErr w:type="gramEnd"/>
      <w:r w:rsidRPr="00950CBD">
        <w:rPr>
          <w:rFonts w:ascii="Calibri" w:hAnsi="Calibri" w:cs="Calibri"/>
          <w:color w:val="000000"/>
          <w:sz w:val="24"/>
          <w:szCs w:val="24"/>
        </w:rPr>
        <w:t xml:space="preserve">  </w:t>
      </w:r>
    </w:p>
    <w:p w14:paraId="76A97567" w14:textId="272BED16" w:rsid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Goldberg RM, Sergeant DJ, Morton RF, Fuchs CS, Ramanathan RK, Williamson SK, </w:t>
      </w:r>
      <w:proofErr w:type="gramStart"/>
      <w:r w:rsidRPr="00950CBD">
        <w:rPr>
          <w:rFonts w:ascii="Calibri" w:hAnsi="Calibri" w:cs="Calibri"/>
          <w:color w:val="000000"/>
          <w:sz w:val="24"/>
          <w:szCs w:val="24"/>
        </w:rPr>
        <w:t>Findlay  BP</w:t>
      </w:r>
      <w:proofErr w:type="gramEnd"/>
      <w:r w:rsidRPr="00950CBD">
        <w:rPr>
          <w:rFonts w:ascii="Calibri" w:hAnsi="Calibri" w:cs="Calibri"/>
          <w:color w:val="000000"/>
          <w:sz w:val="24"/>
          <w:szCs w:val="24"/>
        </w:rPr>
        <w:t xml:space="preserve">, Pitot HC, Alberts SR.   </w:t>
      </w:r>
    </w:p>
    <w:p w14:paraId="53389A03" w14:textId="77777777" w:rsidR="00950CBD" w:rsidRPr="00950CBD" w:rsidRDefault="00950CBD" w:rsidP="00950CBD">
      <w:pPr>
        <w:spacing w:line="474" w:lineRule="exact"/>
        <w:ind w:right="-40"/>
        <w:rPr>
          <w:rFonts w:ascii="Calibri" w:hAnsi="Calibri" w:cs="Calibri"/>
          <w:color w:val="000000"/>
          <w:sz w:val="24"/>
          <w:szCs w:val="24"/>
        </w:rPr>
      </w:pPr>
    </w:p>
    <w:p w14:paraId="5E09E528"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Phase I Pharmacokinetic-Pharmacodynamic Study o17</w:t>
      </w:r>
      <w:proofErr w:type="gramStart"/>
      <w:r w:rsidRPr="00950CBD">
        <w:rPr>
          <w:rFonts w:ascii="Calibri" w:hAnsi="Calibri" w:cs="Calibri"/>
          <w:color w:val="000000"/>
          <w:sz w:val="24"/>
          <w:szCs w:val="24"/>
        </w:rPr>
        <w:t>AAG,(</w:t>
      </w:r>
      <w:proofErr w:type="gramEnd"/>
      <w:r w:rsidRPr="00950CBD">
        <w:rPr>
          <w:rFonts w:ascii="Calibri" w:hAnsi="Calibri" w:cs="Calibri"/>
          <w:color w:val="000000"/>
          <w:sz w:val="24"/>
          <w:szCs w:val="24"/>
        </w:rPr>
        <w:t xml:space="preserve">NSC 330507), A Novel Inhibitor of  Heat Shock Protein 90, in Patients With Refractory Advanced Cancers. Clin Cancer Res.11:  3385-91:2005.  </w:t>
      </w:r>
    </w:p>
    <w:p w14:paraId="3CA9095F"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RK. Ramanathan, DL. Trump, JL. Eiseman, CP. Belani, SS. Agarwala, EG. </w:t>
      </w:r>
      <w:proofErr w:type="spellStart"/>
      <w:r w:rsidRPr="00950CBD">
        <w:rPr>
          <w:rFonts w:ascii="Calibri" w:hAnsi="Calibri" w:cs="Calibri"/>
          <w:color w:val="000000"/>
          <w:sz w:val="24"/>
          <w:szCs w:val="24"/>
        </w:rPr>
        <w:t>Zuhowski</w:t>
      </w:r>
      <w:proofErr w:type="spellEnd"/>
      <w:r w:rsidRPr="00950CBD">
        <w:rPr>
          <w:rFonts w:ascii="Calibri" w:hAnsi="Calibri" w:cs="Calibri"/>
          <w:color w:val="000000"/>
          <w:sz w:val="24"/>
          <w:szCs w:val="24"/>
        </w:rPr>
        <w:t xml:space="preserve">, J </w:t>
      </w:r>
      <w:proofErr w:type="gramStart"/>
      <w:r w:rsidRPr="00950CBD">
        <w:rPr>
          <w:rFonts w:ascii="Calibri" w:hAnsi="Calibri" w:cs="Calibri"/>
          <w:color w:val="000000"/>
          <w:sz w:val="24"/>
          <w:szCs w:val="24"/>
        </w:rPr>
        <w:t>Lan,  DM.</w:t>
      </w:r>
      <w:proofErr w:type="gramEnd"/>
      <w:r w:rsidRPr="00950CBD">
        <w:rPr>
          <w:rFonts w:ascii="Calibri" w:hAnsi="Calibri" w:cs="Calibri"/>
          <w:color w:val="000000"/>
          <w:sz w:val="24"/>
          <w:szCs w:val="24"/>
        </w:rPr>
        <w:t xml:space="preserve"> Potter, S. P Ivy, S Ramalingam, A </w:t>
      </w:r>
      <w:proofErr w:type="spellStart"/>
      <w:r w:rsidRPr="00950CBD">
        <w:rPr>
          <w:rFonts w:ascii="Calibri" w:hAnsi="Calibri" w:cs="Calibri"/>
          <w:color w:val="000000"/>
          <w:sz w:val="24"/>
          <w:szCs w:val="24"/>
        </w:rPr>
        <w:t>Brufsky</w:t>
      </w:r>
      <w:proofErr w:type="spellEnd"/>
      <w:r w:rsidRPr="00950CBD">
        <w:rPr>
          <w:rFonts w:ascii="Calibri" w:hAnsi="Calibri" w:cs="Calibri"/>
          <w:color w:val="000000"/>
          <w:sz w:val="24"/>
          <w:szCs w:val="24"/>
        </w:rPr>
        <w:t xml:space="preserve">, MKK. </w:t>
      </w:r>
      <w:proofErr w:type="gramStart"/>
      <w:r w:rsidRPr="00950CBD">
        <w:rPr>
          <w:rFonts w:ascii="Calibri" w:hAnsi="Calibri" w:cs="Calibri"/>
          <w:color w:val="000000"/>
          <w:sz w:val="24"/>
          <w:szCs w:val="24"/>
        </w:rPr>
        <w:t>Wong ,</w:t>
      </w:r>
      <w:proofErr w:type="gramEnd"/>
      <w:r w:rsidRPr="00950CBD">
        <w:rPr>
          <w:rFonts w:ascii="Calibri" w:hAnsi="Calibri" w:cs="Calibri"/>
          <w:color w:val="000000"/>
          <w:sz w:val="24"/>
          <w:szCs w:val="24"/>
        </w:rPr>
        <w:t xml:space="preserve"> S </w:t>
      </w:r>
      <w:proofErr w:type="spellStart"/>
      <w:r w:rsidRPr="00950CBD">
        <w:rPr>
          <w:rFonts w:ascii="Calibri" w:hAnsi="Calibri" w:cs="Calibri"/>
          <w:color w:val="000000"/>
          <w:sz w:val="24"/>
          <w:szCs w:val="24"/>
        </w:rPr>
        <w:t>Tutchko</w:t>
      </w:r>
      <w:proofErr w:type="spellEnd"/>
      <w:r w:rsidRPr="00950CBD">
        <w:rPr>
          <w:rFonts w:ascii="Calibri" w:hAnsi="Calibri" w:cs="Calibri"/>
          <w:color w:val="000000"/>
          <w:sz w:val="24"/>
          <w:szCs w:val="24"/>
        </w:rPr>
        <w:t xml:space="preserve">  and MJ. </w:t>
      </w:r>
      <w:proofErr w:type="spellStart"/>
      <w:r w:rsidRPr="00950CBD">
        <w:rPr>
          <w:rFonts w:ascii="Calibri" w:hAnsi="Calibri" w:cs="Calibri"/>
          <w:color w:val="000000"/>
          <w:sz w:val="24"/>
          <w:szCs w:val="24"/>
        </w:rPr>
        <w:t>Egorin</w:t>
      </w:r>
      <w:proofErr w:type="spellEnd"/>
      <w:r w:rsidRPr="00950CBD">
        <w:rPr>
          <w:rFonts w:ascii="Calibri" w:hAnsi="Calibri" w:cs="Calibri"/>
          <w:color w:val="000000"/>
          <w:sz w:val="24"/>
          <w:szCs w:val="24"/>
        </w:rPr>
        <w:t xml:space="preserve">.   </w:t>
      </w:r>
    </w:p>
    <w:p w14:paraId="3BD9532F" w14:textId="77777777" w:rsidR="00950CBD" w:rsidRPr="00950CBD" w:rsidRDefault="00950CBD" w:rsidP="00950CBD">
      <w:pPr>
        <w:spacing w:line="474" w:lineRule="exact"/>
        <w:ind w:right="-40"/>
        <w:rPr>
          <w:rFonts w:ascii="Calibri" w:hAnsi="Calibri" w:cs="Calibri"/>
          <w:color w:val="000000"/>
          <w:sz w:val="24"/>
          <w:szCs w:val="24"/>
        </w:rPr>
      </w:pPr>
    </w:p>
    <w:p w14:paraId="1B590B77"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III trial of pemetrexed plus gemcitabine versus gemcitabine in patients with  </w:t>
      </w:r>
    </w:p>
    <w:p w14:paraId="6C7A2E41" w14:textId="5CEAF3BC"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unresectable or metastatic pancreatic cancer. Ann Oncol. 16:1639-45, 2005.  Oettle H, Richards D, Ramanathan RK, van Laethem JL, Peeters M, Fuchs M, Zimmermann </w:t>
      </w:r>
      <w:proofErr w:type="gramStart"/>
      <w:r w:rsidRPr="00950CBD">
        <w:rPr>
          <w:rFonts w:ascii="Calibri" w:hAnsi="Calibri" w:cs="Calibri"/>
          <w:color w:val="000000"/>
          <w:sz w:val="24"/>
          <w:szCs w:val="24"/>
        </w:rPr>
        <w:t>A,  John</w:t>
      </w:r>
      <w:proofErr w:type="gramEnd"/>
      <w:r w:rsidRPr="00950CBD">
        <w:rPr>
          <w:rFonts w:ascii="Calibri" w:hAnsi="Calibri" w:cs="Calibri"/>
          <w:color w:val="000000"/>
          <w:sz w:val="24"/>
          <w:szCs w:val="24"/>
        </w:rPr>
        <w:t xml:space="preserve"> W, Von Hoff D, Arning M, Kindler HL.    </w:t>
      </w:r>
    </w:p>
    <w:p w14:paraId="264D65F5" w14:textId="77777777" w:rsidR="00950CBD" w:rsidRPr="00950CBD" w:rsidRDefault="00950CBD" w:rsidP="00950CBD">
      <w:pPr>
        <w:spacing w:line="474" w:lineRule="exact"/>
        <w:ind w:right="-40"/>
        <w:rPr>
          <w:rFonts w:ascii="Calibri" w:hAnsi="Calibri" w:cs="Calibri"/>
          <w:color w:val="000000"/>
          <w:sz w:val="24"/>
          <w:szCs w:val="24"/>
        </w:rPr>
      </w:pPr>
    </w:p>
    <w:p w14:paraId="643802F0" w14:textId="0912AF7A"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and Pharmacokinetic Study of the Novel Redox-Active Agent, </w:t>
      </w:r>
      <w:proofErr w:type="spellStart"/>
      <w:r w:rsidRPr="00950CBD">
        <w:rPr>
          <w:rFonts w:ascii="Calibri" w:hAnsi="Calibri" w:cs="Calibri"/>
          <w:color w:val="000000"/>
          <w:sz w:val="24"/>
          <w:szCs w:val="24"/>
        </w:rPr>
        <w:t>Motexafin</w:t>
      </w:r>
      <w:proofErr w:type="spellEnd"/>
      <w:r w:rsidRPr="00950CBD">
        <w:rPr>
          <w:rFonts w:ascii="Calibri" w:hAnsi="Calibri" w:cs="Calibri"/>
          <w:color w:val="000000"/>
          <w:sz w:val="24"/>
          <w:szCs w:val="24"/>
        </w:rPr>
        <w:t xml:space="preserve"> </w:t>
      </w:r>
      <w:proofErr w:type="gramStart"/>
      <w:r w:rsidRPr="00950CBD">
        <w:rPr>
          <w:rFonts w:ascii="Calibri" w:hAnsi="Calibri" w:cs="Calibri"/>
          <w:color w:val="000000"/>
          <w:sz w:val="24"/>
          <w:szCs w:val="24"/>
        </w:rPr>
        <w:t>Gadolinium,  with</w:t>
      </w:r>
      <w:proofErr w:type="gramEnd"/>
      <w:r w:rsidRPr="00950CBD">
        <w:rPr>
          <w:rFonts w:ascii="Calibri" w:hAnsi="Calibri" w:cs="Calibri"/>
          <w:color w:val="000000"/>
          <w:sz w:val="24"/>
          <w:szCs w:val="24"/>
        </w:rPr>
        <w:t xml:space="preserve"> Concurrent Radiation Therapy in Patients with Locally Advanced Pancreatic or Biliary  Cancers. Cancer </w:t>
      </w:r>
      <w:proofErr w:type="spellStart"/>
      <w:r w:rsidRPr="00950CBD">
        <w:rPr>
          <w:rFonts w:ascii="Calibri" w:hAnsi="Calibri" w:cs="Calibri"/>
          <w:color w:val="000000"/>
          <w:sz w:val="24"/>
          <w:szCs w:val="24"/>
        </w:rPr>
        <w:t>Chemother</w:t>
      </w:r>
      <w:proofErr w:type="spellEnd"/>
      <w:r w:rsidRPr="00950CBD">
        <w:rPr>
          <w:rFonts w:ascii="Calibri" w:hAnsi="Calibri" w:cs="Calibri"/>
          <w:color w:val="000000"/>
          <w:sz w:val="24"/>
          <w:szCs w:val="24"/>
        </w:rPr>
        <w:t xml:space="preserve"> Pharmacol.57:465-74; 2006.  RK Ramanathan, M Fakih, S Mani, M Deutsch, RP. Perez, MA. Ritter, JL. Eiseman</w:t>
      </w:r>
      <w:proofErr w:type="gramStart"/>
      <w:r w:rsidRPr="00950CBD">
        <w:rPr>
          <w:rFonts w:ascii="Calibri" w:hAnsi="Calibri" w:cs="Calibri"/>
          <w:color w:val="000000"/>
          <w:sz w:val="24"/>
          <w:szCs w:val="24"/>
        </w:rPr>
        <w:t>2,,</w:t>
      </w:r>
      <w:proofErr w:type="gramEnd"/>
      <w:r w:rsidRPr="00950CBD">
        <w:rPr>
          <w:rFonts w:ascii="Calibri" w:hAnsi="Calibri" w:cs="Calibri"/>
          <w:color w:val="000000"/>
          <w:sz w:val="24"/>
          <w:szCs w:val="24"/>
        </w:rPr>
        <w:t xml:space="preserve"> S.P Ivy,  DL Trump, CP. Belani, RA. Parise, DM. Potter and MJ. </w:t>
      </w:r>
      <w:proofErr w:type="spellStart"/>
      <w:r w:rsidRPr="00950CBD">
        <w:rPr>
          <w:rFonts w:ascii="Calibri" w:hAnsi="Calibri" w:cs="Calibri"/>
          <w:color w:val="000000"/>
          <w:sz w:val="24"/>
          <w:szCs w:val="24"/>
        </w:rPr>
        <w:t>Egorin</w:t>
      </w:r>
      <w:proofErr w:type="spellEnd"/>
      <w:r w:rsidRPr="00950CBD">
        <w:rPr>
          <w:rFonts w:ascii="Calibri" w:hAnsi="Calibri" w:cs="Calibri"/>
          <w:color w:val="000000"/>
          <w:sz w:val="24"/>
          <w:szCs w:val="24"/>
        </w:rPr>
        <w:t xml:space="preserve">.    </w:t>
      </w:r>
    </w:p>
    <w:p w14:paraId="53D5A4F4" w14:textId="77777777" w:rsidR="00950CBD" w:rsidRPr="00950CBD" w:rsidRDefault="00950CBD" w:rsidP="00950CBD">
      <w:pPr>
        <w:spacing w:line="474" w:lineRule="exact"/>
        <w:ind w:right="-40"/>
        <w:rPr>
          <w:rFonts w:ascii="Calibri" w:hAnsi="Calibri" w:cs="Calibri"/>
          <w:color w:val="000000"/>
          <w:sz w:val="24"/>
          <w:szCs w:val="24"/>
        </w:rPr>
      </w:pPr>
    </w:p>
    <w:p w14:paraId="46260779"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and Pharmacodynamic Study of 17AAG, (NSC 330507), Administered on a Twice-a- Week Schedule, in Adult Patients with Refractory Advanced Cancers. Clin Can Res 13; 1769- 1774: 2007.  </w:t>
      </w:r>
    </w:p>
    <w:p w14:paraId="3BF976D6"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Ramanathan RK, </w:t>
      </w:r>
      <w:proofErr w:type="spellStart"/>
      <w:r w:rsidRPr="00950CBD">
        <w:rPr>
          <w:rFonts w:ascii="Calibri" w:hAnsi="Calibri" w:cs="Calibri"/>
          <w:color w:val="000000"/>
          <w:sz w:val="24"/>
          <w:szCs w:val="24"/>
        </w:rPr>
        <w:t>Egorin</w:t>
      </w:r>
      <w:proofErr w:type="spellEnd"/>
      <w:r w:rsidRPr="00950CBD">
        <w:rPr>
          <w:rFonts w:ascii="Calibri" w:hAnsi="Calibri" w:cs="Calibri"/>
          <w:color w:val="000000"/>
          <w:sz w:val="24"/>
          <w:szCs w:val="24"/>
        </w:rPr>
        <w:t xml:space="preserve"> MJ, Eiseman JL, Ramalingam </w:t>
      </w:r>
      <w:proofErr w:type="gramStart"/>
      <w:r w:rsidRPr="00950CBD">
        <w:rPr>
          <w:rFonts w:ascii="Calibri" w:hAnsi="Calibri" w:cs="Calibri"/>
          <w:color w:val="000000"/>
          <w:sz w:val="24"/>
          <w:szCs w:val="24"/>
        </w:rPr>
        <w:t>S,  Friedland</w:t>
      </w:r>
      <w:proofErr w:type="gramEnd"/>
      <w:r w:rsidRPr="00950CBD">
        <w:rPr>
          <w:rFonts w:ascii="Calibri" w:hAnsi="Calibri" w:cs="Calibri"/>
          <w:color w:val="000000"/>
          <w:sz w:val="24"/>
          <w:szCs w:val="24"/>
        </w:rPr>
        <w:t xml:space="preserve"> D, Agarwala SS. Percy  Ivy S, Potter DM, </w:t>
      </w:r>
      <w:proofErr w:type="spellStart"/>
      <w:r w:rsidRPr="00950CBD">
        <w:rPr>
          <w:rFonts w:ascii="Calibri" w:hAnsi="Calibri" w:cs="Calibri"/>
          <w:color w:val="000000"/>
          <w:sz w:val="24"/>
          <w:szCs w:val="24"/>
        </w:rPr>
        <w:t>Chatta</w:t>
      </w:r>
      <w:proofErr w:type="spellEnd"/>
      <w:r w:rsidRPr="00950CBD">
        <w:rPr>
          <w:rFonts w:ascii="Calibri" w:hAnsi="Calibri" w:cs="Calibri"/>
          <w:color w:val="000000"/>
          <w:sz w:val="24"/>
          <w:szCs w:val="24"/>
        </w:rPr>
        <w:t xml:space="preserve"> G, </w:t>
      </w:r>
      <w:proofErr w:type="spellStart"/>
      <w:r w:rsidRPr="00950CBD">
        <w:rPr>
          <w:rFonts w:ascii="Calibri" w:hAnsi="Calibri" w:cs="Calibri"/>
          <w:color w:val="000000"/>
          <w:sz w:val="24"/>
          <w:szCs w:val="24"/>
        </w:rPr>
        <w:t>Zuhowski</w:t>
      </w:r>
      <w:proofErr w:type="spellEnd"/>
      <w:r w:rsidRPr="00950CBD">
        <w:rPr>
          <w:rFonts w:ascii="Calibri" w:hAnsi="Calibri" w:cs="Calibri"/>
          <w:color w:val="000000"/>
          <w:sz w:val="24"/>
          <w:szCs w:val="24"/>
        </w:rPr>
        <w:t xml:space="preserve"> EG, Stoller RG, Naret C, Guo J, Belani  CP.  </w:t>
      </w:r>
    </w:p>
    <w:p w14:paraId="67429FB8" w14:textId="77777777" w:rsidR="00950CBD" w:rsidRPr="00950CBD" w:rsidRDefault="00950CBD" w:rsidP="00950CBD">
      <w:pPr>
        <w:spacing w:line="474" w:lineRule="exact"/>
        <w:ind w:right="-40"/>
        <w:rPr>
          <w:rFonts w:ascii="Calibri" w:hAnsi="Calibri" w:cs="Calibri"/>
          <w:color w:val="000000"/>
          <w:sz w:val="24"/>
          <w:szCs w:val="24"/>
        </w:rPr>
      </w:pPr>
    </w:p>
    <w:p w14:paraId="01F64F28"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I Pharmacokinetic and Pharmacodynamic Study of PX-12, a Novel Inhibitor </w:t>
      </w:r>
      <w:proofErr w:type="gramStart"/>
      <w:r w:rsidRPr="00950CBD">
        <w:rPr>
          <w:rFonts w:ascii="Calibri" w:hAnsi="Calibri" w:cs="Calibri"/>
          <w:color w:val="000000"/>
          <w:sz w:val="24"/>
          <w:szCs w:val="24"/>
        </w:rPr>
        <w:t>of  Thioredoxin</w:t>
      </w:r>
      <w:proofErr w:type="gramEnd"/>
      <w:r w:rsidRPr="00950CBD">
        <w:rPr>
          <w:rFonts w:ascii="Calibri" w:hAnsi="Calibri" w:cs="Calibri"/>
          <w:color w:val="000000"/>
          <w:sz w:val="24"/>
          <w:szCs w:val="24"/>
        </w:rPr>
        <w:t xml:space="preserve">-1, in Patients with Advanced Solid Tumors. Clin Can Res 13: 2109-2114: </w:t>
      </w:r>
      <w:proofErr w:type="gramStart"/>
      <w:r w:rsidRPr="00950CBD">
        <w:rPr>
          <w:rFonts w:ascii="Calibri" w:hAnsi="Calibri" w:cs="Calibri"/>
          <w:color w:val="000000"/>
          <w:sz w:val="24"/>
          <w:szCs w:val="24"/>
        </w:rPr>
        <w:t>2007  Ramanathan</w:t>
      </w:r>
      <w:proofErr w:type="gramEnd"/>
      <w:r w:rsidRPr="00950CBD">
        <w:rPr>
          <w:rFonts w:ascii="Calibri" w:hAnsi="Calibri" w:cs="Calibri"/>
          <w:color w:val="000000"/>
          <w:sz w:val="24"/>
          <w:szCs w:val="24"/>
        </w:rPr>
        <w:t xml:space="preserve"> RK, Kirkpatrick DL, Belani CP, Friedland D, Green SB, Chow SSH,  Cordova  CA, Stratton SP, Sharlow ER, Baker A and Dragovich T.   </w:t>
      </w:r>
    </w:p>
    <w:p w14:paraId="614767ED" w14:textId="77777777" w:rsidR="00950CBD" w:rsidRPr="00950CBD" w:rsidRDefault="00950CBD" w:rsidP="00950CBD">
      <w:pPr>
        <w:spacing w:line="474" w:lineRule="exact"/>
        <w:ind w:right="-40"/>
        <w:rPr>
          <w:rFonts w:ascii="Calibri" w:hAnsi="Calibri" w:cs="Calibri"/>
          <w:color w:val="000000"/>
          <w:sz w:val="24"/>
          <w:szCs w:val="24"/>
        </w:rPr>
      </w:pPr>
    </w:p>
    <w:p w14:paraId="0B6AEA5C"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I and Pharmacokinetic Study of Imatinib Mesylate in Patients with </w:t>
      </w:r>
      <w:proofErr w:type="gramStart"/>
      <w:r w:rsidRPr="00950CBD">
        <w:rPr>
          <w:rFonts w:ascii="Calibri" w:hAnsi="Calibri" w:cs="Calibri"/>
          <w:color w:val="000000"/>
          <w:sz w:val="24"/>
          <w:szCs w:val="24"/>
        </w:rPr>
        <w:t>Advanced  Malignancies</w:t>
      </w:r>
      <w:proofErr w:type="gramEnd"/>
      <w:r w:rsidRPr="00950CBD">
        <w:rPr>
          <w:rFonts w:ascii="Calibri" w:hAnsi="Calibri" w:cs="Calibri"/>
          <w:color w:val="000000"/>
          <w:sz w:val="24"/>
          <w:szCs w:val="24"/>
        </w:rPr>
        <w:t xml:space="preserve"> and Varying Degrees of Liver Dysfunction. A Study by the National </w:t>
      </w:r>
      <w:proofErr w:type="gramStart"/>
      <w:r w:rsidRPr="00950CBD">
        <w:rPr>
          <w:rFonts w:ascii="Calibri" w:hAnsi="Calibri" w:cs="Calibri"/>
          <w:color w:val="000000"/>
          <w:sz w:val="24"/>
          <w:szCs w:val="24"/>
        </w:rPr>
        <w:t>Cancer  Institute</w:t>
      </w:r>
      <w:proofErr w:type="gramEnd"/>
      <w:r w:rsidRPr="00950CBD">
        <w:rPr>
          <w:rFonts w:ascii="Calibri" w:hAnsi="Calibri" w:cs="Calibri"/>
          <w:color w:val="000000"/>
          <w:sz w:val="24"/>
          <w:szCs w:val="24"/>
        </w:rPr>
        <w:t xml:space="preserve">-Organ Dysfunction Working Group. J Clin Oncol; 26:563-9: 2008  </w:t>
      </w:r>
    </w:p>
    <w:p w14:paraId="1FAD8E2F"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Ramanathan RK, </w:t>
      </w:r>
      <w:proofErr w:type="spellStart"/>
      <w:r w:rsidRPr="00950CBD">
        <w:rPr>
          <w:rFonts w:ascii="Calibri" w:hAnsi="Calibri" w:cs="Calibri"/>
          <w:color w:val="000000"/>
          <w:sz w:val="24"/>
          <w:szCs w:val="24"/>
        </w:rPr>
        <w:t>Egorin</w:t>
      </w:r>
      <w:proofErr w:type="spellEnd"/>
      <w:r w:rsidRPr="00950CBD">
        <w:rPr>
          <w:rFonts w:ascii="Calibri" w:hAnsi="Calibri" w:cs="Calibri"/>
          <w:color w:val="000000"/>
          <w:sz w:val="24"/>
          <w:szCs w:val="24"/>
        </w:rPr>
        <w:t xml:space="preserve"> MJ, Takimoto CH, Remick SC, </w:t>
      </w:r>
      <w:proofErr w:type="spellStart"/>
      <w:r w:rsidRPr="00950CBD">
        <w:rPr>
          <w:rFonts w:ascii="Calibri" w:hAnsi="Calibri" w:cs="Calibri"/>
          <w:color w:val="000000"/>
          <w:sz w:val="24"/>
          <w:szCs w:val="24"/>
        </w:rPr>
        <w:t>Doroshow</w:t>
      </w:r>
      <w:proofErr w:type="spellEnd"/>
      <w:r w:rsidRPr="00950CBD">
        <w:rPr>
          <w:rFonts w:ascii="Calibri" w:hAnsi="Calibri" w:cs="Calibri"/>
          <w:color w:val="000000"/>
          <w:sz w:val="24"/>
          <w:szCs w:val="24"/>
        </w:rPr>
        <w:t xml:space="preserve"> JH, LoRusso PA, </w:t>
      </w:r>
      <w:proofErr w:type="gramStart"/>
      <w:r w:rsidRPr="00950CBD">
        <w:rPr>
          <w:rFonts w:ascii="Calibri" w:hAnsi="Calibri" w:cs="Calibri"/>
          <w:color w:val="000000"/>
          <w:sz w:val="24"/>
          <w:szCs w:val="24"/>
        </w:rPr>
        <w:t>Mulkerin  D</w:t>
      </w:r>
      <w:proofErr w:type="gramEnd"/>
      <w:r w:rsidRPr="00950CBD">
        <w:rPr>
          <w:rFonts w:ascii="Calibri" w:hAnsi="Calibri" w:cs="Calibri"/>
          <w:color w:val="000000"/>
          <w:sz w:val="24"/>
          <w:szCs w:val="24"/>
        </w:rPr>
        <w:t xml:space="preserve"> </w:t>
      </w:r>
      <w:proofErr w:type="spellStart"/>
      <w:r w:rsidRPr="00950CBD">
        <w:rPr>
          <w:rFonts w:ascii="Calibri" w:hAnsi="Calibri" w:cs="Calibri"/>
          <w:color w:val="000000"/>
          <w:sz w:val="24"/>
          <w:szCs w:val="24"/>
        </w:rPr>
        <w:t>Grem</w:t>
      </w:r>
      <w:proofErr w:type="spellEnd"/>
      <w:r w:rsidRPr="00950CBD">
        <w:rPr>
          <w:rFonts w:ascii="Calibri" w:hAnsi="Calibri" w:cs="Calibri"/>
          <w:color w:val="000000"/>
          <w:sz w:val="24"/>
          <w:szCs w:val="24"/>
        </w:rPr>
        <w:t xml:space="preserve"> JL, Hamilton A, Murgo AJ, Potter DM, Belani CP,  Hayes MJ, Peng B, Ivy SP.  </w:t>
      </w:r>
    </w:p>
    <w:p w14:paraId="603474D8" w14:textId="77777777" w:rsidR="00950CBD" w:rsidRPr="00950CBD" w:rsidRDefault="00950CBD" w:rsidP="00950CBD">
      <w:pPr>
        <w:spacing w:line="474" w:lineRule="exact"/>
        <w:ind w:right="-40"/>
        <w:rPr>
          <w:rFonts w:ascii="Calibri" w:hAnsi="Calibri" w:cs="Calibri"/>
          <w:color w:val="000000"/>
          <w:sz w:val="24"/>
          <w:szCs w:val="24"/>
        </w:rPr>
      </w:pPr>
    </w:p>
    <w:p w14:paraId="00164F76" w14:textId="2A4C8D72"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II, Four Arm Randomized, Multicenter Trial of Oxaliplatin Combined With </w:t>
      </w:r>
      <w:proofErr w:type="gramStart"/>
      <w:r w:rsidRPr="00950CBD">
        <w:rPr>
          <w:rFonts w:ascii="Calibri" w:hAnsi="Calibri" w:cs="Calibri"/>
          <w:color w:val="000000"/>
          <w:sz w:val="24"/>
          <w:szCs w:val="24"/>
        </w:rPr>
        <w:t>Varying  Schedules</w:t>
      </w:r>
      <w:proofErr w:type="gramEnd"/>
      <w:r w:rsidRPr="00950CBD">
        <w:rPr>
          <w:rFonts w:ascii="Calibri" w:hAnsi="Calibri" w:cs="Calibri"/>
          <w:color w:val="000000"/>
          <w:sz w:val="24"/>
          <w:szCs w:val="24"/>
        </w:rPr>
        <w:t xml:space="preserve"> of 5-Fluorouracil as first-line therapy in previously untreated advanced colorectal  cancer. Clin Colorectal Can. 7: 134-139: 2008.  Ramanathan RK, Bjarnason GA, Bernard SA, Desimone P, Braich </w:t>
      </w:r>
      <w:proofErr w:type="gramStart"/>
      <w:r w:rsidRPr="00950CBD">
        <w:rPr>
          <w:rFonts w:ascii="Calibri" w:hAnsi="Calibri" w:cs="Calibri"/>
          <w:color w:val="000000"/>
          <w:sz w:val="24"/>
          <w:szCs w:val="24"/>
        </w:rPr>
        <w:t>T ,Evers</w:t>
      </w:r>
      <w:proofErr w:type="gramEnd"/>
      <w:r w:rsidRPr="00950CBD">
        <w:rPr>
          <w:rFonts w:ascii="Calibri" w:hAnsi="Calibri" w:cs="Calibri"/>
          <w:color w:val="000000"/>
          <w:sz w:val="24"/>
          <w:szCs w:val="24"/>
        </w:rPr>
        <w:t xml:space="preserve"> JP, </w:t>
      </w:r>
      <w:proofErr w:type="spellStart"/>
      <w:r w:rsidRPr="00950CBD">
        <w:rPr>
          <w:rFonts w:ascii="Calibri" w:hAnsi="Calibri" w:cs="Calibri"/>
          <w:color w:val="000000"/>
          <w:sz w:val="24"/>
          <w:szCs w:val="24"/>
        </w:rPr>
        <w:t>Hrushesky</w:t>
      </w:r>
      <w:proofErr w:type="spellEnd"/>
      <w:r w:rsidRPr="00950CBD">
        <w:rPr>
          <w:rFonts w:ascii="Calibri" w:hAnsi="Calibri" w:cs="Calibri"/>
          <w:color w:val="000000"/>
          <w:sz w:val="24"/>
          <w:szCs w:val="24"/>
        </w:rPr>
        <w:t xml:space="preserve"> WJ,  Jolivet J.   </w:t>
      </w:r>
    </w:p>
    <w:p w14:paraId="72F311BE" w14:textId="77777777" w:rsidR="00950CBD" w:rsidRPr="00950CBD" w:rsidRDefault="00950CBD" w:rsidP="00950CBD">
      <w:pPr>
        <w:spacing w:line="474" w:lineRule="exact"/>
        <w:ind w:right="-40"/>
        <w:rPr>
          <w:rFonts w:ascii="Calibri" w:hAnsi="Calibri" w:cs="Calibri"/>
          <w:color w:val="000000"/>
          <w:sz w:val="24"/>
          <w:szCs w:val="24"/>
        </w:rPr>
      </w:pPr>
    </w:p>
    <w:p w14:paraId="04E67A02" w14:textId="3A5C6821"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lastRenderedPageBreak/>
        <w:t xml:space="preserve">A phase I/II study of a MUC1 peptide pulsed autologous dendritic cell vaccine as adjuvant </w:t>
      </w:r>
      <w:proofErr w:type="gramStart"/>
      <w:r w:rsidRPr="00950CBD">
        <w:rPr>
          <w:rFonts w:ascii="Calibri" w:hAnsi="Calibri" w:cs="Calibri"/>
          <w:color w:val="000000"/>
          <w:sz w:val="24"/>
          <w:szCs w:val="24"/>
        </w:rPr>
        <w:t>therapy  in</w:t>
      </w:r>
      <w:proofErr w:type="gramEnd"/>
      <w:r w:rsidRPr="00950CBD">
        <w:rPr>
          <w:rFonts w:ascii="Calibri" w:hAnsi="Calibri" w:cs="Calibri"/>
          <w:color w:val="000000"/>
          <w:sz w:val="24"/>
          <w:szCs w:val="24"/>
        </w:rPr>
        <w:t xml:space="preserve"> patients with resected pancreatic and biliary tumors. Cancer Therapy; 6:955-964: 2008.   AJ. Lepisto, AJ. Moser, H Zeh, K Lee, D Bartlett, JR. </w:t>
      </w:r>
      <w:proofErr w:type="spellStart"/>
      <w:r w:rsidRPr="00950CBD">
        <w:rPr>
          <w:rFonts w:ascii="Calibri" w:hAnsi="Calibri" w:cs="Calibri"/>
          <w:color w:val="000000"/>
          <w:sz w:val="24"/>
          <w:szCs w:val="24"/>
        </w:rPr>
        <w:t>McKolanis</w:t>
      </w:r>
      <w:proofErr w:type="spellEnd"/>
      <w:r w:rsidRPr="00950CBD">
        <w:rPr>
          <w:rFonts w:ascii="Calibri" w:hAnsi="Calibri" w:cs="Calibri"/>
          <w:color w:val="000000"/>
          <w:sz w:val="24"/>
          <w:szCs w:val="24"/>
        </w:rPr>
        <w:t xml:space="preserve">, BA. Geller, A Schmotzer, DP.  Potter, T Whiteside, OJ. </w:t>
      </w:r>
      <w:proofErr w:type="gramStart"/>
      <w:r w:rsidRPr="00950CBD">
        <w:rPr>
          <w:rFonts w:ascii="Calibri" w:hAnsi="Calibri" w:cs="Calibri"/>
          <w:color w:val="000000"/>
          <w:sz w:val="24"/>
          <w:szCs w:val="24"/>
        </w:rPr>
        <w:t>Finn,,</w:t>
      </w:r>
      <w:proofErr w:type="gramEnd"/>
      <w:r w:rsidRPr="00950CBD">
        <w:rPr>
          <w:rFonts w:ascii="Calibri" w:hAnsi="Calibri" w:cs="Calibri"/>
          <w:color w:val="000000"/>
          <w:sz w:val="24"/>
          <w:szCs w:val="24"/>
        </w:rPr>
        <w:t xml:space="preserve"> RK. Ramanathan.   </w:t>
      </w:r>
    </w:p>
    <w:p w14:paraId="18E344DE" w14:textId="77777777" w:rsidR="00950CBD" w:rsidRPr="00950CBD" w:rsidRDefault="00950CBD" w:rsidP="00950CBD">
      <w:pPr>
        <w:spacing w:line="474" w:lineRule="exact"/>
        <w:ind w:right="-40"/>
        <w:rPr>
          <w:rFonts w:ascii="Calibri" w:hAnsi="Calibri" w:cs="Calibri"/>
          <w:color w:val="000000"/>
          <w:sz w:val="24"/>
          <w:szCs w:val="24"/>
        </w:rPr>
      </w:pPr>
    </w:p>
    <w:p w14:paraId="5FD6DB2A" w14:textId="6CD9AFC3"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and Pharmacokinetic Study of Pegylated Liposomal CKD-602 (S-CKD602) in </w:t>
      </w:r>
      <w:proofErr w:type="gramStart"/>
      <w:r w:rsidRPr="00950CBD">
        <w:rPr>
          <w:rFonts w:ascii="Calibri" w:hAnsi="Calibri" w:cs="Calibri"/>
          <w:color w:val="000000"/>
          <w:sz w:val="24"/>
          <w:szCs w:val="24"/>
        </w:rPr>
        <w:t>Patients  with</w:t>
      </w:r>
      <w:proofErr w:type="gramEnd"/>
      <w:r w:rsidRPr="00950CBD">
        <w:rPr>
          <w:rFonts w:ascii="Calibri" w:hAnsi="Calibri" w:cs="Calibri"/>
          <w:color w:val="000000"/>
          <w:sz w:val="24"/>
          <w:szCs w:val="24"/>
        </w:rPr>
        <w:t xml:space="preserve"> Advanced Malignancies. Clin Cancer </w:t>
      </w:r>
      <w:proofErr w:type="gramStart"/>
      <w:r w:rsidRPr="00950CBD">
        <w:rPr>
          <w:rFonts w:ascii="Calibri" w:hAnsi="Calibri" w:cs="Calibri"/>
          <w:color w:val="000000"/>
          <w:sz w:val="24"/>
          <w:szCs w:val="24"/>
        </w:rPr>
        <w:t>Res;15:1466</w:t>
      </w:r>
      <w:proofErr w:type="gramEnd"/>
      <w:r w:rsidRPr="00950CBD">
        <w:rPr>
          <w:rFonts w:ascii="Calibri" w:hAnsi="Calibri" w:cs="Calibri"/>
          <w:color w:val="000000"/>
          <w:sz w:val="24"/>
          <w:szCs w:val="24"/>
        </w:rPr>
        <w:t xml:space="preserve">-72; 2009.  WC. Zamboni, S Ramalingam, DM. Friedland, RP. Edwards, RG. Stoller, S </w:t>
      </w:r>
      <w:proofErr w:type="spellStart"/>
      <w:r w:rsidRPr="00950CBD">
        <w:rPr>
          <w:rFonts w:ascii="Calibri" w:hAnsi="Calibri" w:cs="Calibri"/>
          <w:color w:val="000000"/>
          <w:sz w:val="24"/>
          <w:szCs w:val="24"/>
        </w:rPr>
        <w:t>Strychor</w:t>
      </w:r>
      <w:proofErr w:type="spellEnd"/>
      <w:r w:rsidRPr="00950CBD">
        <w:rPr>
          <w:rFonts w:ascii="Calibri" w:hAnsi="Calibri" w:cs="Calibri"/>
          <w:color w:val="000000"/>
          <w:sz w:val="24"/>
          <w:szCs w:val="24"/>
        </w:rPr>
        <w:t xml:space="preserve">, L </w:t>
      </w:r>
      <w:proofErr w:type="gramStart"/>
      <w:r w:rsidRPr="00950CBD">
        <w:rPr>
          <w:rFonts w:ascii="Calibri" w:hAnsi="Calibri" w:cs="Calibri"/>
          <w:color w:val="000000"/>
          <w:sz w:val="24"/>
          <w:szCs w:val="24"/>
        </w:rPr>
        <w:t>Maruca,  BA</w:t>
      </w:r>
      <w:proofErr w:type="gramEnd"/>
      <w:r w:rsidRPr="00950CBD">
        <w:rPr>
          <w:rFonts w:ascii="Calibri" w:hAnsi="Calibri" w:cs="Calibri"/>
          <w:color w:val="000000"/>
          <w:sz w:val="24"/>
          <w:szCs w:val="24"/>
        </w:rPr>
        <w:t xml:space="preserve">. Zamboni, CP Belani, and RK. Ramanathan.   </w:t>
      </w:r>
    </w:p>
    <w:p w14:paraId="50A2B286" w14:textId="77777777" w:rsidR="00950CBD" w:rsidRPr="00950CBD" w:rsidRDefault="00950CBD" w:rsidP="00950CBD">
      <w:pPr>
        <w:spacing w:line="474" w:lineRule="exact"/>
        <w:ind w:right="-40"/>
        <w:rPr>
          <w:rFonts w:ascii="Calibri" w:hAnsi="Calibri" w:cs="Calibri"/>
          <w:color w:val="000000"/>
          <w:sz w:val="24"/>
          <w:szCs w:val="24"/>
        </w:rPr>
      </w:pPr>
    </w:p>
    <w:p w14:paraId="146AB9CD" w14:textId="4903524E"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II Study of Lapatinib in Patients with Advanced Biliary Tree and </w:t>
      </w:r>
      <w:proofErr w:type="gramStart"/>
      <w:r w:rsidRPr="00950CBD">
        <w:rPr>
          <w:rFonts w:ascii="Calibri" w:hAnsi="Calibri" w:cs="Calibri"/>
          <w:color w:val="000000"/>
          <w:sz w:val="24"/>
          <w:szCs w:val="24"/>
        </w:rPr>
        <w:t>Hepatocellular  Cancer</w:t>
      </w:r>
      <w:proofErr w:type="gramEnd"/>
      <w:r w:rsidRPr="00950CBD">
        <w:rPr>
          <w:rFonts w:ascii="Calibri" w:hAnsi="Calibri" w:cs="Calibri"/>
          <w:color w:val="000000"/>
          <w:sz w:val="24"/>
          <w:szCs w:val="24"/>
        </w:rPr>
        <w:t xml:space="preserve">. Can Chemo Pharmacol.64:777-83: 2009.  RK. Ramanathan, C P. Belani, DA. Singh, M. Tanaka, HJ. Lenz, Y </w:t>
      </w:r>
      <w:proofErr w:type="gramStart"/>
      <w:r w:rsidRPr="00950CBD">
        <w:rPr>
          <w:rFonts w:ascii="Calibri" w:hAnsi="Calibri" w:cs="Calibri"/>
          <w:color w:val="000000"/>
          <w:sz w:val="24"/>
          <w:szCs w:val="24"/>
        </w:rPr>
        <w:t>Yen,  L.</w:t>
      </w:r>
      <w:proofErr w:type="gramEnd"/>
      <w:r w:rsidRPr="00950CBD">
        <w:rPr>
          <w:rFonts w:ascii="Calibri" w:hAnsi="Calibri" w:cs="Calibri"/>
          <w:color w:val="000000"/>
          <w:sz w:val="24"/>
          <w:szCs w:val="24"/>
        </w:rPr>
        <w:t xml:space="preserve"> Kindler, S.    Iqbal, J. </w:t>
      </w:r>
      <w:proofErr w:type="spellStart"/>
      <w:r w:rsidRPr="00950CBD">
        <w:rPr>
          <w:rFonts w:ascii="Calibri" w:hAnsi="Calibri" w:cs="Calibri"/>
          <w:color w:val="000000"/>
          <w:sz w:val="24"/>
          <w:szCs w:val="24"/>
        </w:rPr>
        <w:t>Longmate</w:t>
      </w:r>
      <w:proofErr w:type="spellEnd"/>
      <w:r w:rsidRPr="00950CBD">
        <w:rPr>
          <w:rFonts w:ascii="Calibri" w:hAnsi="Calibri" w:cs="Calibri"/>
          <w:color w:val="000000"/>
          <w:sz w:val="24"/>
          <w:szCs w:val="24"/>
        </w:rPr>
        <w:t xml:space="preserve">, PC. Mack, G </w:t>
      </w:r>
      <w:proofErr w:type="spellStart"/>
      <w:r w:rsidRPr="00950CBD">
        <w:rPr>
          <w:rFonts w:ascii="Calibri" w:hAnsi="Calibri" w:cs="Calibri"/>
          <w:color w:val="000000"/>
          <w:sz w:val="24"/>
          <w:szCs w:val="24"/>
        </w:rPr>
        <w:t>Lurje</w:t>
      </w:r>
      <w:proofErr w:type="spellEnd"/>
      <w:r w:rsidRPr="00950CBD">
        <w:rPr>
          <w:rFonts w:ascii="Calibri" w:hAnsi="Calibri" w:cs="Calibri"/>
          <w:color w:val="000000"/>
          <w:sz w:val="24"/>
          <w:szCs w:val="24"/>
        </w:rPr>
        <w:t xml:space="preserve">, RG Edwards, J Dancey and DR. Gandara.  </w:t>
      </w:r>
    </w:p>
    <w:p w14:paraId="5D66B3D4" w14:textId="77777777" w:rsidR="00950CBD" w:rsidRPr="00950CBD" w:rsidRDefault="00950CBD" w:rsidP="00950CBD">
      <w:pPr>
        <w:spacing w:line="474" w:lineRule="exact"/>
        <w:ind w:right="-40"/>
        <w:rPr>
          <w:rFonts w:ascii="Calibri" w:hAnsi="Calibri" w:cs="Calibri"/>
          <w:color w:val="000000"/>
          <w:sz w:val="24"/>
          <w:szCs w:val="24"/>
        </w:rPr>
      </w:pPr>
    </w:p>
    <w:p w14:paraId="480DBB5C"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Incidence and evolution of oxaliplatin-induced peripheral sensory neuropathy in </w:t>
      </w:r>
      <w:proofErr w:type="gramStart"/>
      <w:r w:rsidRPr="00950CBD">
        <w:rPr>
          <w:rFonts w:ascii="Calibri" w:hAnsi="Calibri" w:cs="Calibri"/>
          <w:color w:val="000000"/>
          <w:sz w:val="24"/>
          <w:szCs w:val="24"/>
        </w:rPr>
        <w:t>diabetic  patients</w:t>
      </w:r>
      <w:proofErr w:type="gramEnd"/>
      <w:r w:rsidRPr="00950CBD">
        <w:rPr>
          <w:rFonts w:ascii="Calibri" w:hAnsi="Calibri" w:cs="Calibri"/>
          <w:color w:val="000000"/>
          <w:sz w:val="24"/>
          <w:szCs w:val="24"/>
        </w:rPr>
        <w:t xml:space="preserve"> with colorectal cancer: A pooled analysis of three phase III studies. Ann Oncol.21:754- 8: 2010  </w:t>
      </w:r>
    </w:p>
    <w:p w14:paraId="51D98F1D"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RK. Ramanathan, ML. </w:t>
      </w:r>
      <w:proofErr w:type="gramStart"/>
      <w:r w:rsidRPr="00950CBD">
        <w:rPr>
          <w:rFonts w:ascii="Calibri" w:hAnsi="Calibri" w:cs="Calibri"/>
          <w:color w:val="000000"/>
          <w:sz w:val="24"/>
          <w:szCs w:val="24"/>
        </w:rPr>
        <w:t>Rothenberg ,</w:t>
      </w:r>
      <w:proofErr w:type="gramEnd"/>
      <w:r w:rsidRPr="00950CBD">
        <w:rPr>
          <w:rFonts w:ascii="Calibri" w:hAnsi="Calibri" w:cs="Calibri"/>
          <w:color w:val="000000"/>
          <w:sz w:val="24"/>
          <w:szCs w:val="24"/>
        </w:rPr>
        <w:t xml:space="preserve"> A. de </w:t>
      </w:r>
      <w:proofErr w:type="spellStart"/>
      <w:r w:rsidRPr="00950CBD">
        <w:rPr>
          <w:rFonts w:ascii="Calibri" w:hAnsi="Calibri" w:cs="Calibri"/>
          <w:color w:val="000000"/>
          <w:sz w:val="24"/>
          <w:szCs w:val="24"/>
        </w:rPr>
        <w:t>Gramont</w:t>
      </w:r>
      <w:proofErr w:type="spellEnd"/>
      <w:r w:rsidRPr="00950CBD">
        <w:rPr>
          <w:rFonts w:ascii="Calibri" w:hAnsi="Calibri" w:cs="Calibri"/>
          <w:color w:val="000000"/>
          <w:sz w:val="24"/>
          <w:szCs w:val="24"/>
        </w:rPr>
        <w:t xml:space="preserve">, C. </w:t>
      </w:r>
      <w:proofErr w:type="spellStart"/>
      <w:r w:rsidRPr="00950CBD">
        <w:rPr>
          <w:rFonts w:ascii="Calibri" w:hAnsi="Calibri" w:cs="Calibri"/>
          <w:color w:val="000000"/>
          <w:sz w:val="24"/>
          <w:szCs w:val="24"/>
        </w:rPr>
        <w:t>Tournigand</w:t>
      </w:r>
      <w:proofErr w:type="spellEnd"/>
      <w:r w:rsidRPr="00950CBD">
        <w:rPr>
          <w:rFonts w:ascii="Calibri" w:hAnsi="Calibri" w:cs="Calibri"/>
          <w:color w:val="000000"/>
          <w:sz w:val="24"/>
          <w:szCs w:val="24"/>
        </w:rPr>
        <w:t xml:space="preserve">, RM. Goldberg, S. Gupta  &amp; T. André   </w:t>
      </w:r>
    </w:p>
    <w:p w14:paraId="22542B72" w14:textId="77777777" w:rsidR="00950CBD" w:rsidRPr="00950CBD" w:rsidRDefault="00950CBD" w:rsidP="00950CBD">
      <w:pPr>
        <w:spacing w:line="474" w:lineRule="exact"/>
        <w:ind w:right="-40"/>
        <w:rPr>
          <w:rFonts w:ascii="Calibri" w:hAnsi="Calibri" w:cs="Calibri"/>
          <w:color w:val="000000"/>
          <w:sz w:val="24"/>
          <w:szCs w:val="24"/>
        </w:rPr>
      </w:pPr>
    </w:p>
    <w:p w14:paraId="12137B13"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Pharmacokinetic, and Pharmacodynamic Study o17DMAG, (NSC 707545), an </w:t>
      </w:r>
      <w:proofErr w:type="gramStart"/>
      <w:r w:rsidRPr="00950CBD">
        <w:rPr>
          <w:rFonts w:ascii="Calibri" w:hAnsi="Calibri" w:cs="Calibri"/>
          <w:color w:val="000000"/>
          <w:sz w:val="24"/>
          <w:szCs w:val="24"/>
        </w:rPr>
        <w:t>Inhibitor  of</w:t>
      </w:r>
      <w:proofErr w:type="gramEnd"/>
      <w:r w:rsidRPr="00950CBD">
        <w:rPr>
          <w:rFonts w:ascii="Calibri" w:hAnsi="Calibri" w:cs="Calibri"/>
          <w:color w:val="000000"/>
          <w:sz w:val="24"/>
          <w:szCs w:val="24"/>
        </w:rPr>
        <w:t xml:space="preserve"> Heat Shock Protein 90, in Patients With Advanced Solid Tumors. J Clin Oncol.28:1520-6:  2010  </w:t>
      </w:r>
    </w:p>
    <w:p w14:paraId="40D97B35" w14:textId="3B3F6D6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RK. Ramanathan, MJ. </w:t>
      </w:r>
      <w:proofErr w:type="spellStart"/>
      <w:r w:rsidRPr="00950CBD">
        <w:rPr>
          <w:rFonts w:ascii="Calibri" w:hAnsi="Calibri" w:cs="Calibri"/>
          <w:color w:val="000000"/>
          <w:sz w:val="24"/>
          <w:szCs w:val="24"/>
        </w:rPr>
        <w:t>Egorin</w:t>
      </w:r>
      <w:proofErr w:type="spellEnd"/>
      <w:r w:rsidRPr="00950CBD">
        <w:rPr>
          <w:rFonts w:ascii="Calibri" w:hAnsi="Calibri" w:cs="Calibri"/>
          <w:color w:val="000000"/>
          <w:sz w:val="24"/>
          <w:szCs w:val="24"/>
        </w:rPr>
        <w:t xml:space="preserve">, C Erlichman, SC. Remick, SS. Ramalingam, C Naret, JL.  Holleran, CJ. TenEyck, SP Ivy, and C P. Belani.  </w:t>
      </w:r>
    </w:p>
    <w:p w14:paraId="465D9756" w14:textId="77777777" w:rsidR="00950CBD" w:rsidRPr="00950CBD" w:rsidRDefault="00950CBD" w:rsidP="00950CBD">
      <w:pPr>
        <w:spacing w:line="474" w:lineRule="exact"/>
        <w:ind w:right="-40"/>
        <w:rPr>
          <w:rFonts w:ascii="Calibri" w:hAnsi="Calibri" w:cs="Calibri"/>
          <w:color w:val="000000"/>
          <w:sz w:val="24"/>
          <w:szCs w:val="24"/>
        </w:rPr>
      </w:pPr>
    </w:p>
    <w:p w14:paraId="46FAE4E2" w14:textId="5D1DF45A"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Gemcitabine Plus nab-Paclitaxel Is an Active Regimen in Patients With Advanced </w:t>
      </w:r>
      <w:proofErr w:type="gramStart"/>
      <w:r w:rsidRPr="00950CBD">
        <w:rPr>
          <w:rFonts w:ascii="Calibri" w:hAnsi="Calibri" w:cs="Calibri"/>
          <w:color w:val="000000"/>
          <w:sz w:val="24"/>
          <w:szCs w:val="24"/>
        </w:rPr>
        <w:t>Pancreatic  Cancer</w:t>
      </w:r>
      <w:proofErr w:type="gramEnd"/>
      <w:r w:rsidRPr="00950CBD">
        <w:rPr>
          <w:rFonts w:ascii="Calibri" w:hAnsi="Calibri" w:cs="Calibri"/>
          <w:color w:val="000000"/>
          <w:sz w:val="24"/>
          <w:szCs w:val="24"/>
        </w:rPr>
        <w:t xml:space="preserve">: A Phase I/II Trial.  J Clin Oncol. 29:4548-54: </w:t>
      </w:r>
      <w:proofErr w:type="gramStart"/>
      <w:r w:rsidRPr="00950CBD">
        <w:rPr>
          <w:rFonts w:ascii="Calibri" w:hAnsi="Calibri" w:cs="Calibri"/>
          <w:color w:val="000000"/>
          <w:sz w:val="24"/>
          <w:szCs w:val="24"/>
        </w:rPr>
        <w:t>2011  DD.</w:t>
      </w:r>
      <w:proofErr w:type="gramEnd"/>
      <w:r w:rsidRPr="00950CBD">
        <w:rPr>
          <w:rFonts w:ascii="Calibri" w:hAnsi="Calibri" w:cs="Calibri"/>
          <w:color w:val="000000"/>
          <w:sz w:val="24"/>
          <w:szCs w:val="24"/>
        </w:rPr>
        <w:t xml:space="preserve"> Von Hoff, RK. Ramanathan, MJ. Borad, DA. </w:t>
      </w:r>
      <w:proofErr w:type="spellStart"/>
      <w:r w:rsidRPr="00950CBD">
        <w:rPr>
          <w:rFonts w:ascii="Calibri" w:hAnsi="Calibri" w:cs="Calibri"/>
          <w:color w:val="000000"/>
          <w:sz w:val="24"/>
          <w:szCs w:val="24"/>
        </w:rPr>
        <w:t>Laheru</w:t>
      </w:r>
      <w:proofErr w:type="spellEnd"/>
      <w:r w:rsidRPr="00950CBD">
        <w:rPr>
          <w:rFonts w:ascii="Calibri" w:hAnsi="Calibri" w:cs="Calibri"/>
          <w:color w:val="000000"/>
          <w:sz w:val="24"/>
          <w:szCs w:val="24"/>
        </w:rPr>
        <w:t xml:space="preserve">, LS. Smith, TE. </w:t>
      </w:r>
      <w:proofErr w:type="gramStart"/>
      <w:r w:rsidRPr="00950CBD">
        <w:rPr>
          <w:rFonts w:ascii="Calibri" w:hAnsi="Calibri" w:cs="Calibri"/>
          <w:color w:val="000000"/>
          <w:sz w:val="24"/>
          <w:szCs w:val="24"/>
        </w:rPr>
        <w:t>Wood,  R</w:t>
      </w:r>
      <w:proofErr w:type="gramEnd"/>
      <w:r w:rsidRPr="00950CBD">
        <w:rPr>
          <w:rFonts w:ascii="Calibri" w:hAnsi="Calibri" w:cs="Calibri"/>
          <w:color w:val="000000"/>
          <w:sz w:val="24"/>
          <w:szCs w:val="24"/>
        </w:rPr>
        <w:t xml:space="preserve"> L. Korn, N Desai, </w:t>
      </w:r>
      <w:proofErr w:type="spellStart"/>
      <w:r w:rsidRPr="00950CBD">
        <w:rPr>
          <w:rFonts w:ascii="Calibri" w:hAnsi="Calibri" w:cs="Calibri"/>
          <w:color w:val="000000"/>
          <w:sz w:val="24"/>
          <w:szCs w:val="24"/>
        </w:rPr>
        <w:t>V.Trieu</w:t>
      </w:r>
      <w:proofErr w:type="spellEnd"/>
      <w:r w:rsidRPr="00950CBD">
        <w:rPr>
          <w:rFonts w:ascii="Calibri" w:hAnsi="Calibri" w:cs="Calibri"/>
          <w:color w:val="000000"/>
          <w:sz w:val="24"/>
          <w:szCs w:val="24"/>
        </w:rPr>
        <w:t>, JL. Iglesias, H Zhang, P Soon-</w:t>
      </w:r>
      <w:proofErr w:type="spellStart"/>
      <w:r w:rsidRPr="00950CBD">
        <w:rPr>
          <w:rFonts w:ascii="Calibri" w:hAnsi="Calibri" w:cs="Calibri"/>
          <w:color w:val="000000"/>
          <w:sz w:val="24"/>
          <w:szCs w:val="24"/>
        </w:rPr>
        <w:t>Shiong</w:t>
      </w:r>
      <w:proofErr w:type="spellEnd"/>
      <w:r w:rsidRPr="00950CBD">
        <w:rPr>
          <w:rFonts w:ascii="Calibri" w:hAnsi="Calibri" w:cs="Calibri"/>
          <w:color w:val="000000"/>
          <w:sz w:val="24"/>
          <w:szCs w:val="24"/>
        </w:rPr>
        <w:t xml:space="preserve">, T. Shi,  </w:t>
      </w:r>
    </w:p>
    <w:p w14:paraId="222B814E"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N.V. Rajeshkumar, A.  Maitra, and M. Hidalgo.   </w:t>
      </w:r>
    </w:p>
    <w:p w14:paraId="7A0C4095" w14:textId="77777777" w:rsidR="00950CBD" w:rsidRPr="00950CBD" w:rsidRDefault="00950CBD" w:rsidP="00950CBD">
      <w:pPr>
        <w:spacing w:line="474" w:lineRule="exact"/>
        <w:ind w:right="-40"/>
        <w:rPr>
          <w:rFonts w:ascii="Calibri" w:hAnsi="Calibri" w:cs="Calibri"/>
          <w:color w:val="000000"/>
          <w:sz w:val="24"/>
          <w:szCs w:val="24"/>
        </w:rPr>
      </w:pPr>
    </w:p>
    <w:p w14:paraId="55A9C297" w14:textId="23964C8D"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Increased Survival in Pancreatic Cancer with nab-Paclitaxel plus </w:t>
      </w:r>
      <w:proofErr w:type="gramStart"/>
      <w:r w:rsidRPr="00950CBD">
        <w:rPr>
          <w:rFonts w:ascii="Calibri" w:hAnsi="Calibri" w:cs="Calibri"/>
          <w:color w:val="000000"/>
          <w:sz w:val="24"/>
          <w:szCs w:val="24"/>
        </w:rPr>
        <w:t>Gemcitabine..</w:t>
      </w:r>
      <w:proofErr w:type="gramEnd"/>
      <w:r w:rsidRPr="00950CBD">
        <w:rPr>
          <w:rFonts w:ascii="Calibri" w:hAnsi="Calibri" w:cs="Calibri"/>
          <w:color w:val="000000"/>
          <w:sz w:val="24"/>
          <w:szCs w:val="24"/>
        </w:rPr>
        <w:t xml:space="preserve"> N Engl </w:t>
      </w:r>
      <w:proofErr w:type="gramStart"/>
      <w:r w:rsidRPr="00950CBD">
        <w:rPr>
          <w:rFonts w:ascii="Calibri" w:hAnsi="Calibri" w:cs="Calibri"/>
          <w:color w:val="000000"/>
          <w:sz w:val="24"/>
          <w:szCs w:val="24"/>
        </w:rPr>
        <w:t>J  Med.</w:t>
      </w:r>
      <w:proofErr w:type="gramEnd"/>
      <w:r w:rsidRPr="00950CBD">
        <w:rPr>
          <w:rFonts w:ascii="Calibri" w:hAnsi="Calibri" w:cs="Calibri"/>
          <w:color w:val="000000"/>
          <w:sz w:val="24"/>
          <w:szCs w:val="24"/>
        </w:rPr>
        <w:t xml:space="preserve">369 :1691-703: 2013.  Von Hoff DD, Ervin T, Arena FP, Chiorean EG, Infante J, Moore M, Seay T, </w:t>
      </w:r>
      <w:proofErr w:type="spellStart"/>
      <w:r w:rsidRPr="00950CBD">
        <w:rPr>
          <w:rFonts w:ascii="Calibri" w:hAnsi="Calibri" w:cs="Calibri"/>
          <w:color w:val="000000"/>
          <w:sz w:val="24"/>
          <w:szCs w:val="24"/>
        </w:rPr>
        <w:t>Tjulandin</w:t>
      </w:r>
      <w:proofErr w:type="spellEnd"/>
      <w:r w:rsidRPr="00950CBD">
        <w:rPr>
          <w:rFonts w:ascii="Calibri" w:hAnsi="Calibri" w:cs="Calibri"/>
          <w:color w:val="000000"/>
          <w:sz w:val="24"/>
          <w:szCs w:val="24"/>
        </w:rPr>
        <w:t xml:space="preserve"> SA, </w:t>
      </w:r>
      <w:proofErr w:type="gramStart"/>
      <w:r w:rsidRPr="00950CBD">
        <w:rPr>
          <w:rFonts w:ascii="Calibri" w:hAnsi="Calibri" w:cs="Calibri"/>
          <w:color w:val="000000"/>
          <w:sz w:val="24"/>
          <w:szCs w:val="24"/>
        </w:rPr>
        <w:t>Ma  WW</w:t>
      </w:r>
      <w:proofErr w:type="gramEnd"/>
      <w:r w:rsidRPr="00950CBD">
        <w:rPr>
          <w:rFonts w:ascii="Calibri" w:hAnsi="Calibri" w:cs="Calibri"/>
          <w:color w:val="000000"/>
          <w:sz w:val="24"/>
          <w:szCs w:val="24"/>
        </w:rPr>
        <w:t xml:space="preserve">, Saleh MN, Harris M, Reni M, Dowden S, </w:t>
      </w:r>
      <w:proofErr w:type="spellStart"/>
      <w:r w:rsidRPr="00950CBD">
        <w:rPr>
          <w:rFonts w:ascii="Calibri" w:hAnsi="Calibri" w:cs="Calibri"/>
          <w:color w:val="000000"/>
          <w:sz w:val="24"/>
          <w:szCs w:val="24"/>
        </w:rPr>
        <w:t>Laheru</w:t>
      </w:r>
      <w:proofErr w:type="spellEnd"/>
      <w:r w:rsidRPr="00950CBD">
        <w:rPr>
          <w:rFonts w:ascii="Calibri" w:hAnsi="Calibri" w:cs="Calibri"/>
          <w:color w:val="000000"/>
          <w:sz w:val="24"/>
          <w:szCs w:val="24"/>
        </w:rPr>
        <w:t xml:space="preserve"> D, </w:t>
      </w:r>
      <w:proofErr w:type="spellStart"/>
      <w:r w:rsidRPr="00950CBD">
        <w:rPr>
          <w:rFonts w:ascii="Calibri" w:hAnsi="Calibri" w:cs="Calibri"/>
          <w:color w:val="000000"/>
          <w:sz w:val="24"/>
          <w:szCs w:val="24"/>
        </w:rPr>
        <w:t>Bahary</w:t>
      </w:r>
      <w:proofErr w:type="spellEnd"/>
      <w:r w:rsidRPr="00950CBD">
        <w:rPr>
          <w:rFonts w:ascii="Calibri" w:hAnsi="Calibri" w:cs="Calibri"/>
          <w:color w:val="000000"/>
          <w:sz w:val="24"/>
          <w:szCs w:val="24"/>
        </w:rPr>
        <w:t xml:space="preserve"> N, Ramanathan RK,  Tabernero J, Hidalgo M, Goldstein D, Van </w:t>
      </w:r>
      <w:proofErr w:type="spellStart"/>
      <w:r w:rsidRPr="00950CBD">
        <w:rPr>
          <w:rFonts w:ascii="Calibri" w:hAnsi="Calibri" w:cs="Calibri"/>
          <w:color w:val="000000"/>
          <w:sz w:val="24"/>
          <w:szCs w:val="24"/>
        </w:rPr>
        <w:t>Cutsem</w:t>
      </w:r>
      <w:proofErr w:type="spellEnd"/>
      <w:r w:rsidRPr="00950CBD">
        <w:rPr>
          <w:rFonts w:ascii="Calibri" w:hAnsi="Calibri" w:cs="Calibri"/>
          <w:color w:val="000000"/>
          <w:sz w:val="24"/>
          <w:szCs w:val="24"/>
        </w:rPr>
        <w:t xml:space="preserve"> E, Wei X, Iglesias J, Renschler MF.  </w:t>
      </w:r>
    </w:p>
    <w:p w14:paraId="6C9AEEEC" w14:textId="77777777" w:rsidR="00950CBD" w:rsidRPr="00950CBD" w:rsidRDefault="00950CBD" w:rsidP="00950CBD">
      <w:pPr>
        <w:spacing w:line="474" w:lineRule="exact"/>
        <w:ind w:right="-40"/>
        <w:rPr>
          <w:rFonts w:ascii="Calibri" w:hAnsi="Calibri" w:cs="Calibri"/>
          <w:color w:val="000000"/>
          <w:sz w:val="24"/>
          <w:szCs w:val="24"/>
        </w:rPr>
      </w:pPr>
    </w:p>
    <w:p w14:paraId="61C63D20" w14:textId="4FF9A32C"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w:t>
      </w:r>
      <w:proofErr w:type="spellStart"/>
      <w:r w:rsidRPr="00950CBD">
        <w:rPr>
          <w:rFonts w:ascii="Calibri" w:hAnsi="Calibri" w:cs="Calibri"/>
          <w:color w:val="000000"/>
          <w:sz w:val="24"/>
          <w:szCs w:val="24"/>
        </w:rPr>
        <w:t>ficlatuzumab</w:t>
      </w:r>
      <w:proofErr w:type="spellEnd"/>
      <w:r w:rsidRPr="00950CBD">
        <w:rPr>
          <w:rFonts w:ascii="Calibri" w:hAnsi="Calibri" w:cs="Calibri"/>
          <w:color w:val="000000"/>
          <w:sz w:val="24"/>
          <w:szCs w:val="24"/>
        </w:rPr>
        <w:t xml:space="preserve"> monotherapy or with erlotinib for refractory advanced solid </w:t>
      </w:r>
      <w:proofErr w:type="spellStart"/>
      <w:r w:rsidRPr="00950CBD">
        <w:rPr>
          <w:rFonts w:ascii="Calibri" w:hAnsi="Calibri" w:cs="Calibri"/>
          <w:color w:val="000000"/>
          <w:sz w:val="24"/>
          <w:szCs w:val="24"/>
        </w:rPr>
        <w:t>tumours</w:t>
      </w:r>
      <w:proofErr w:type="spellEnd"/>
      <w:r w:rsidRPr="00950CBD">
        <w:rPr>
          <w:rFonts w:ascii="Calibri" w:hAnsi="Calibri" w:cs="Calibri"/>
          <w:color w:val="000000"/>
          <w:sz w:val="24"/>
          <w:szCs w:val="24"/>
        </w:rPr>
        <w:t xml:space="preserve"> </w:t>
      </w:r>
      <w:proofErr w:type="gramStart"/>
      <w:r w:rsidRPr="00950CBD">
        <w:rPr>
          <w:rFonts w:ascii="Calibri" w:hAnsi="Calibri" w:cs="Calibri"/>
          <w:color w:val="000000"/>
          <w:sz w:val="24"/>
          <w:szCs w:val="24"/>
        </w:rPr>
        <w:t>and  multiple</w:t>
      </w:r>
      <w:proofErr w:type="gramEnd"/>
      <w:r w:rsidRPr="00950CBD">
        <w:rPr>
          <w:rFonts w:ascii="Calibri" w:hAnsi="Calibri" w:cs="Calibri"/>
          <w:color w:val="000000"/>
          <w:sz w:val="24"/>
          <w:szCs w:val="24"/>
        </w:rPr>
        <w:t xml:space="preserve"> myeloma.  Br J Cancer. 111:272-80: 2014.  Patnaik A, Weiss GJ, Papadopoulos KP, Hofmeister CC, Tibes R, </w:t>
      </w:r>
      <w:proofErr w:type="spellStart"/>
      <w:r w:rsidRPr="00950CBD">
        <w:rPr>
          <w:rFonts w:ascii="Calibri" w:hAnsi="Calibri" w:cs="Calibri"/>
          <w:color w:val="000000"/>
          <w:sz w:val="24"/>
          <w:szCs w:val="24"/>
        </w:rPr>
        <w:t>Tolcher</w:t>
      </w:r>
      <w:proofErr w:type="spellEnd"/>
      <w:r w:rsidRPr="00950CBD">
        <w:rPr>
          <w:rFonts w:ascii="Calibri" w:hAnsi="Calibri" w:cs="Calibri"/>
          <w:color w:val="000000"/>
          <w:sz w:val="24"/>
          <w:szCs w:val="24"/>
        </w:rPr>
        <w:t xml:space="preserve"> A, Isaacs R, Jac </w:t>
      </w:r>
      <w:proofErr w:type="gramStart"/>
      <w:r w:rsidRPr="00950CBD">
        <w:rPr>
          <w:rFonts w:ascii="Calibri" w:hAnsi="Calibri" w:cs="Calibri"/>
          <w:color w:val="000000"/>
          <w:sz w:val="24"/>
          <w:szCs w:val="24"/>
        </w:rPr>
        <w:t>J,  Han</w:t>
      </w:r>
      <w:proofErr w:type="gramEnd"/>
      <w:r w:rsidRPr="00950CBD">
        <w:rPr>
          <w:rFonts w:ascii="Calibri" w:hAnsi="Calibri" w:cs="Calibri"/>
          <w:color w:val="000000"/>
          <w:sz w:val="24"/>
          <w:szCs w:val="24"/>
        </w:rPr>
        <w:t xml:space="preserve"> M, Payumo FC, Cotreau MM, Ramanathan RK.   </w:t>
      </w:r>
    </w:p>
    <w:p w14:paraId="0D23D356" w14:textId="77777777" w:rsidR="00950CBD" w:rsidRPr="00950CBD" w:rsidRDefault="00950CBD" w:rsidP="00950CBD">
      <w:pPr>
        <w:spacing w:line="474" w:lineRule="exact"/>
        <w:ind w:right="-40"/>
        <w:rPr>
          <w:rFonts w:ascii="Calibri" w:hAnsi="Calibri" w:cs="Calibri"/>
          <w:color w:val="000000"/>
          <w:sz w:val="24"/>
          <w:szCs w:val="24"/>
        </w:rPr>
      </w:pPr>
    </w:p>
    <w:p w14:paraId="326F547F"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dose-escalation studies of SNX-5422, an orally bioavailable heat shock protein </w:t>
      </w:r>
      <w:proofErr w:type="gramStart"/>
      <w:r w:rsidRPr="00950CBD">
        <w:rPr>
          <w:rFonts w:ascii="Calibri" w:hAnsi="Calibri" w:cs="Calibri"/>
          <w:color w:val="000000"/>
          <w:sz w:val="24"/>
          <w:szCs w:val="24"/>
        </w:rPr>
        <w:t>90  inhibitor</w:t>
      </w:r>
      <w:proofErr w:type="gramEnd"/>
      <w:r w:rsidRPr="00950CBD">
        <w:rPr>
          <w:rFonts w:ascii="Calibri" w:hAnsi="Calibri" w:cs="Calibri"/>
          <w:color w:val="000000"/>
          <w:sz w:val="24"/>
          <w:szCs w:val="24"/>
        </w:rPr>
        <w:t xml:space="preserve">, in patients with refractory solid </w:t>
      </w:r>
      <w:proofErr w:type="spellStart"/>
      <w:r w:rsidRPr="00950CBD">
        <w:rPr>
          <w:rFonts w:ascii="Calibri" w:hAnsi="Calibri" w:cs="Calibri"/>
          <w:color w:val="000000"/>
          <w:sz w:val="24"/>
          <w:szCs w:val="24"/>
        </w:rPr>
        <w:t>tumours</w:t>
      </w:r>
      <w:proofErr w:type="spellEnd"/>
      <w:r w:rsidRPr="00950CBD">
        <w:rPr>
          <w:rFonts w:ascii="Calibri" w:hAnsi="Calibri" w:cs="Calibri"/>
          <w:color w:val="000000"/>
          <w:sz w:val="24"/>
          <w:szCs w:val="24"/>
        </w:rPr>
        <w:t xml:space="preserve">. </w:t>
      </w:r>
      <w:proofErr w:type="spellStart"/>
      <w:r w:rsidRPr="00950CBD">
        <w:rPr>
          <w:rFonts w:ascii="Calibri" w:hAnsi="Calibri" w:cs="Calibri"/>
          <w:color w:val="000000"/>
          <w:sz w:val="24"/>
          <w:szCs w:val="24"/>
        </w:rPr>
        <w:t>Eur</w:t>
      </w:r>
      <w:proofErr w:type="spellEnd"/>
      <w:r w:rsidRPr="00950CBD">
        <w:rPr>
          <w:rFonts w:ascii="Calibri" w:hAnsi="Calibri" w:cs="Calibri"/>
          <w:color w:val="000000"/>
          <w:sz w:val="24"/>
          <w:szCs w:val="24"/>
        </w:rPr>
        <w:t xml:space="preserve"> J Cancer. 50:2897-904: 2014.  </w:t>
      </w:r>
    </w:p>
    <w:p w14:paraId="74096633"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Infante JR, Weiss GJ, Jones S, Tibes R, Bauer TM, Bendell JC, Hinson JM Jr, Von Hoff </w:t>
      </w:r>
      <w:proofErr w:type="gramStart"/>
      <w:r w:rsidRPr="00950CBD">
        <w:rPr>
          <w:rFonts w:ascii="Calibri" w:hAnsi="Calibri" w:cs="Calibri"/>
          <w:color w:val="000000"/>
          <w:sz w:val="24"/>
          <w:szCs w:val="24"/>
        </w:rPr>
        <w:t>DD,  Burris</w:t>
      </w:r>
      <w:proofErr w:type="gramEnd"/>
      <w:r w:rsidRPr="00950CBD">
        <w:rPr>
          <w:rFonts w:ascii="Calibri" w:hAnsi="Calibri" w:cs="Calibri"/>
          <w:color w:val="000000"/>
          <w:sz w:val="24"/>
          <w:szCs w:val="24"/>
        </w:rPr>
        <w:t xml:space="preserve"> HA 3rd, </w:t>
      </w:r>
      <w:proofErr w:type="spellStart"/>
      <w:r w:rsidRPr="00950CBD">
        <w:rPr>
          <w:rFonts w:ascii="Calibri" w:hAnsi="Calibri" w:cs="Calibri"/>
          <w:color w:val="000000"/>
          <w:sz w:val="24"/>
          <w:szCs w:val="24"/>
        </w:rPr>
        <w:t>Orlemans</w:t>
      </w:r>
      <w:proofErr w:type="spellEnd"/>
      <w:r w:rsidRPr="00950CBD">
        <w:rPr>
          <w:rFonts w:ascii="Calibri" w:hAnsi="Calibri" w:cs="Calibri"/>
          <w:color w:val="000000"/>
          <w:sz w:val="24"/>
          <w:szCs w:val="24"/>
        </w:rPr>
        <w:t xml:space="preserve"> EO, Ramanathan RK.  </w:t>
      </w:r>
    </w:p>
    <w:p w14:paraId="27A2991B" w14:textId="77777777" w:rsidR="00950CBD" w:rsidRPr="00950CBD" w:rsidRDefault="00950CBD" w:rsidP="00950CBD">
      <w:pPr>
        <w:spacing w:line="474" w:lineRule="exact"/>
        <w:ind w:right="-40"/>
        <w:rPr>
          <w:rFonts w:ascii="Calibri" w:hAnsi="Calibri" w:cs="Calibri"/>
          <w:color w:val="000000"/>
          <w:sz w:val="24"/>
          <w:szCs w:val="24"/>
        </w:rPr>
      </w:pPr>
    </w:p>
    <w:p w14:paraId="23D86DE9"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II Study of MK-2206, an Allosteric Inhibitor of AKT as Second Line Therapy </w:t>
      </w:r>
      <w:proofErr w:type="gramStart"/>
      <w:r w:rsidRPr="00950CBD">
        <w:rPr>
          <w:rFonts w:ascii="Calibri" w:hAnsi="Calibri" w:cs="Calibri"/>
          <w:color w:val="000000"/>
          <w:sz w:val="24"/>
          <w:szCs w:val="24"/>
        </w:rPr>
        <w:t>for  Advanced</w:t>
      </w:r>
      <w:proofErr w:type="gramEnd"/>
      <w:r w:rsidRPr="00950CBD">
        <w:rPr>
          <w:rFonts w:ascii="Calibri" w:hAnsi="Calibri" w:cs="Calibri"/>
          <w:color w:val="000000"/>
          <w:sz w:val="24"/>
          <w:szCs w:val="24"/>
        </w:rPr>
        <w:t xml:space="preserve"> Gastric and Gastroesophageal Junction Cancer, a SWOG Cooperative Group Trial  (S1005). Cancer. </w:t>
      </w:r>
      <w:proofErr w:type="gramStart"/>
      <w:r w:rsidRPr="00950CBD">
        <w:rPr>
          <w:rFonts w:ascii="Calibri" w:hAnsi="Calibri" w:cs="Calibri"/>
          <w:color w:val="000000"/>
          <w:sz w:val="24"/>
          <w:szCs w:val="24"/>
        </w:rPr>
        <w:t>2015;121:2193</w:t>
      </w:r>
      <w:proofErr w:type="gramEnd"/>
      <w:r w:rsidRPr="00950CBD">
        <w:rPr>
          <w:rFonts w:ascii="Calibri" w:hAnsi="Calibri" w:cs="Calibri"/>
          <w:color w:val="000000"/>
          <w:sz w:val="24"/>
          <w:szCs w:val="24"/>
        </w:rPr>
        <w:t xml:space="preserve">-7  </w:t>
      </w:r>
    </w:p>
    <w:p w14:paraId="40FD59F6"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Ramanathan RK, McDonough SL, </w:t>
      </w:r>
      <w:proofErr w:type="spellStart"/>
      <w:r w:rsidRPr="00950CBD">
        <w:rPr>
          <w:rFonts w:ascii="Calibri" w:hAnsi="Calibri" w:cs="Calibri"/>
          <w:color w:val="000000"/>
          <w:sz w:val="24"/>
          <w:szCs w:val="24"/>
        </w:rPr>
        <w:t>Kennecke</w:t>
      </w:r>
      <w:proofErr w:type="spellEnd"/>
      <w:r w:rsidRPr="00950CBD">
        <w:rPr>
          <w:rFonts w:ascii="Calibri" w:hAnsi="Calibri" w:cs="Calibri"/>
          <w:color w:val="000000"/>
          <w:sz w:val="24"/>
          <w:szCs w:val="24"/>
        </w:rPr>
        <w:t xml:space="preserve"> HF, Iqbal S, Baranda JC, Seery TC, Lim </w:t>
      </w:r>
      <w:proofErr w:type="gramStart"/>
      <w:r w:rsidRPr="00950CBD">
        <w:rPr>
          <w:rFonts w:ascii="Calibri" w:hAnsi="Calibri" w:cs="Calibri"/>
          <w:color w:val="000000"/>
          <w:sz w:val="24"/>
          <w:szCs w:val="24"/>
        </w:rPr>
        <w:t>HJ,  Hezel</w:t>
      </w:r>
      <w:proofErr w:type="gramEnd"/>
      <w:r w:rsidRPr="00950CBD">
        <w:rPr>
          <w:rFonts w:ascii="Calibri" w:hAnsi="Calibri" w:cs="Calibri"/>
          <w:color w:val="000000"/>
          <w:sz w:val="24"/>
          <w:szCs w:val="24"/>
        </w:rPr>
        <w:t xml:space="preserve"> AF, Vaccaro GM, Blanke CD.    </w:t>
      </w:r>
    </w:p>
    <w:p w14:paraId="527115CC" w14:textId="77777777" w:rsidR="00950CBD" w:rsidRPr="00950CBD" w:rsidRDefault="00950CBD" w:rsidP="00950CBD">
      <w:pPr>
        <w:spacing w:line="474" w:lineRule="exact"/>
        <w:ind w:right="-40"/>
        <w:rPr>
          <w:rFonts w:ascii="Calibri" w:hAnsi="Calibri" w:cs="Calibri"/>
          <w:color w:val="000000"/>
          <w:sz w:val="24"/>
          <w:szCs w:val="24"/>
        </w:rPr>
      </w:pPr>
    </w:p>
    <w:p w14:paraId="575E0E5F"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Structure-Guided Blockade of CSF1R Kinase in </w:t>
      </w:r>
      <w:proofErr w:type="spellStart"/>
      <w:r w:rsidRPr="00950CBD">
        <w:rPr>
          <w:rFonts w:ascii="Calibri" w:hAnsi="Calibri" w:cs="Calibri"/>
          <w:color w:val="000000"/>
          <w:sz w:val="24"/>
          <w:szCs w:val="24"/>
        </w:rPr>
        <w:t>Tenosynovial</w:t>
      </w:r>
      <w:proofErr w:type="spellEnd"/>
      <w:r w:rsidRPr="00950CBD">
        <w:rPr>
          <w:rFonts w:ascii="Calibri" w:hAnsi="Calibri" w:cs="Calibri"/>
          <w:color w:val="000000"/>
          <w:sz w:val="24"/>
          <w:szCs w:val="24"/>
        </w:rPr>
        <w:t xml:space="preserve"> Giant-Cell Tumor. N Engl </w:t>
      </w:r>
      <w:proofErr w:type="gramStart"/>
      <w:r w:rsidRPr="00950CBD">
        <w:rPr>
          <w:rFonts w:ascii="Calibri" w:hAnsi="Calibri" w:cs="Calibri"/>
          <w:color w:val="000000"/>
          <w:sz w:val="24"/>
          <w:szCs w:val="24"/>
        </w:rPr>
        <w:t>J  Med.</w:t>
      </w:r>
      <w:proofErr w:type="gramEnd"/>
      <w:r w:rsidRPr="00950CBD">
        <w:rPr>
          <w:rFonts w:ascii="Calibri" w:hAnsi="Calibri" w:cs="Calibri"/>
          <w:color w:val="000000"/>
          <w:sz w:val="24"/>
          <w:szCs w:val="24"/>
        </w:rPr>
        <w:t xml:space="preserve">373:428-37: 2015.  </w:t>
      </w:r>
    </w:p>
    <w:p w14:paraId="4E5A357E"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Tap WD, </w:t>
      </w:r>
      <w:proofErr w:type="spellStart"/>
      <w:r w:rsidRPr="00950CBD">
        <w:rPr>
          <w:rFonts w:ascii="Calibri" w:hAnsi="Calibri" w:cs="Calibri"/>
          <w:color w:val="000000"/>
          <w:sz w:val="24"/>
          <w:szCs w:val="24"/>
        </w:rPr>
        <w:t>Wainberg</w:t>
      </w:r>
      <w:proofErr w:type="spellEnd"/>
      <w:r w:rsidRPr="00950CBD">
        <w:rPr>
          <w:rFonts w:ascii="Calibri" w:hAnsi="Calibri" w:cs="Calibri"/>
          <w:color w:val="000000"/>
          <w:sz w:val="24"/>
          <w:szCs w:val="24"/>
        </w:rPr>
        <w:t xml:space="preserve"> ZA, Anthony SP, Ibrahim PN, Zhang C, Healey JH, Chmielowski </w:t>
      </w:r>
      <w:proofErr w:type="gramStart"/>
      <w:r w:rsidRPr="00950CBD">
        <w:rPr>
          <w:rFonts w:ascii="Calibri" w:hAnsi="Calibri" w:cs="Calibri"/>
          <w:color w:val="000000"/>
          <w:sz w:val="24"/>
          <w:szCs w:val="24"/>
        </w:rPr>
        <w:t>B,  Staddon</w:t>
      </w:r>
      <w:proofErr w:type="gramEnd"/>
      <w:r w:rsidRPr="00950CBD">
        <w:rPr>
          <w:rFonts w:ascii="Calibri" w:hAnsi="Calibri" w:cs="Calibri"/>
          <w:color w:val="000000"/>
          <w:sz w:val="24"/>
          <w:szCs w:val="24"/>
        </w:rPr>
        <w:t xml:space="preserve"> AP, Cohn AL, Shapiro GI, Keedy VL, Singh AS, Puzanov I, Kwak EL, Wagner AJ,  Von Hoff DD, Weiss GJ, Ramanathan RK </w:t>
      </w:r>
      <w:proofErr w:type="spellStart"/>
      <w:r w:rsidRPr="00950CBD">
        <w:rPr>
          <w:rFonts w:ascii="Calibri" w:hAnsi="Calibri" w:cs="Calibri"/>
          <w:color w:val="000000"/>
          <w:sz w:val="24"/>
          <w:szCs w:val="24"/>
        </w:rPr>
        <w:t>etal</w:t>
      </w:r>
      <w:proofErr w:type="spellEnd"/>
      <w:r w:rsidRPr="00950CBD">
        <w:rPr>
          <w:rFonts w:ascii="Calibri" w:hAnsi="Calibri" w:cs="Calibri"/>
          <w:color w:val="000000"/>
          <w:sz w:val="24"/>
          <w:szCs w:val="24"/>
        </w:rPr>
        <w:t xml:space="preserve"> (+ 18 authors)  </w:t>
      </w:r>
    </w:p>
    <w:p w14:paraId="75C2FA96" w14:textId="77777777" w:rsidR="00950CBD" w:rsidRPr="00950CBD" w:rsidRDefault="00950CBD" w:rsidP="00950CBD">
      <w:pPr>
        <w:spacing w:line="474" w:lineRule="exact"/>
        <w:ind w:right="-40"/>
        <w:rPr>
          <w:rFonts w:ascii="Calibri" w:hAnsi="Calibri" w:cs="Calibri"/>
          <w:color w:val="000000"/>
          <w:sz w:val="24"/>
          <w:szCs w:val="24"/>
        </w:rPr>
      </w:pPr>
    </w:p>
    <w:p w14:paraId="54144833"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Safety, Pharmacokinetics and Pharmacodynamics of a Humanized anti-</w:t>
      </w:r>
      <w:proofErr w:type="spellStart"/>
      <w:r w:rsidRPr="00950CBD">
        <w:rPr>
          <w:rFonts w:ascii="Calibri" w:hAnsi="Calibri" w:cs="Calibri"/>
          <w:color w:val="000000"/>
          <w:sz w:val="24"/>
          <w:szCs w:val="24"/>
        </w:rPr>
        <w:t>Semaphorin</w:t>
      </w:r>
      <w:proofErr w:type="spellEnd"/>
      <w:r w:rsidRPr="00950CBD">
        <w:rPr>
          <w:rFonts w:ascii="Calibri" w:hAnsi="Calibri" w:cs="Calibri"/>
          <w:color w:val="000000"/>
          <w:sz w:val="24"/>
          <w:szCs w:val="24"/>
        </w:rPr>
        <w:t xml:space="preserve"> 4D  </w:t>
      </w:r>
    </w:p>
    <w:p w14:paraId="30B43D10" w14:textId="55B7162C"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Antibody, in a First-In-Human Study of Patients with Advanced Solid Tumors. Clin Cancer Res.  </w:t>
      </w:r>
      <w:proofErr w:type="gramStart"/>
      <w:r w:rsidRPr="00950CBD">
        <w:rPr>
          <w:rFonts w:ascii="Calibri" w:hAnsi="Calibri" w:cs="Calibri"/>
          <w:color w:val="000000"/>
          <w:sz w:val="24"/>
          <w:szCs w:val="24"/>
        </w:rPr>
        <w:t>15;22:827</w:t>
      </w:r>
      <w:proofErr w:type="gramEnd"/>
      <w:r w:rsidRPr="00950CBD">
        <w:rPr>
          <w:rFonts w:ascii="Calibri" w:hAnsi="Calibri" w:cs="Calibri"/>
          <w:color w:val="000000"/>
          <w:sz w:val="24"/>
          <w:szCs w:val="24"/>
        </w:rPr>
        <w:t xml:space="preserve">-36: 2016.  Patnaik A, Weiss GJ, Leonard JE, Rasco D, Sachdev JC, Fisher TL, Winter LA, Reilly C, </w:t>
      </w:r>
      <w:proofErr w:type="gramStart"/>
      <w:r w:rsidRPr="00950CBD">
        <w:rPr>
          <w:rFonts w:ascii="Calibri" w:hAnsi="Calibri" w:cs="Calibri"/>
          <w:color w:val="000000"/>
          <w:sz w:val="24"/>
          <w:szCs w:val="24"/>
        </w:rPr>
        <w:t>Parker  RB</w:t>
      </w:r>
      <w:proofErr w:type="gramEnd"/>
      <w:r w:rsidRPr="00950CBD">
        <w:rPr>
          <w:rFonts w:ascii="Calibri" w:hAnsi="Calibri" w:cs="Calibri"/>
          <w:color w:val="000000"/>
          <w:sz w:val="24"/>
          <w:szCs w:val="24"/>
        </w:rPr>
        <w:t xml:space="preserve">, Mutz D, </w:t>
      </w:r>
      <w:proofErr w:type="spellStart"/>
      <w:r w:rsidRPr="00950CBD">
        <w:rPr>
          <w:rFonts w:ascii="Calibri" w:hAnsi="Calibri" w:cs="Calibri"/>
          <w:color w:val="000000"/>
          <w:sz w:val="24"/>
          <w:szCs w:val="24"/>
        </w:rPr>
        <w:t>Blaydorn</w:t>
      </w:r>
      <w:proofErr w:type="spellEnd"/>
      <w:r w:rsidRPr="00950CBD">
        <w:rPr>
          <w:rFonts w:ascii="Calibri" w:hAnsi="Calibri" w:cs="Calibri"/>
          <w:color w:val="000000"/>
          <w:sz w:val="24"/>
          <w:szCs w:val="24"/>
        </w:rPr>
        <w:t xml:space="preserve"> L, </w:t>
      </w:r>
      <w:proofErr w:type="spellStart"/>
      <w:r w:rsidRPr="00950CBD">
        <w:rPr>
          <w:rFonts w:ascii="Calibri" w:hAnsi="Calibri" w:cs="Calibri"/>
          <w:color w:val="000000"/>
          <w:sz w:val="24"/>
          <w:szCs w:val="24"/>
        </w:rPr>
        <w:t>Tolcher</w:t>
      </w:r>
      <w:proofErr w:type="spellEnd"/>
      <w:r w:rsidRPr="00950CBD">
        <w:rPr>
          <w:rFonts w:ascii="Calibri" w:hAnsi="Calibri" w:cs="Calibri"/>
          <w:color w:val="000000"/>
          <w:sz w:val="24"/>
          <w:szCs w:val="24"/>
        </w:rPr>
        <w:t xml:space="preserve"> AW, Zauderer M, Ramanathan RK.   </w:t>
      </w:r>
    </w:p>
    <w:p w14:paraId="0D9768CE" w14:textId="77777777" w:rsidR="00950CBD" w:rsidRPr="00950CBD" w:rsidRDefault="00950CBD" w:rsidP="00950CBD">
      <w:pPr>
        <w:spacing w:line="474" w:lineRule="exact"/>
        <w:ind w:right="-40"/>
        <w:rPr>
          <w:rFonts w:ascii="Calibri" w:hAnsi="Calibri" w:cs="Calibri"/>
          <w:color w:val="000000"/>
          <w:sz w:val="24"/>
          <w:szCs w:val="24"/>
        </w:rPr>
      </w:pPr>
    </w:p>
    <w:p w14:paraId="486A62CB" w14:textId="0B6CE19E"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Positron emission tomography response evaluation from a randomized phase III trial of </w:t>
      </w:r>
      <w:proofErr w:type="gramStart"/>
      <w:r w:rsidRPr="00950CBD">
        <w:rPr>
          <w:rFonts w:ascii="Calibri" w:hAnsi="Calibri" w:cs="Calibri"/>
          <w:color w:val="000000"/>
          <w:sz w:val="24"/>
          <w:szCs w:val="24"/>
        </w:rPr>
        <w:t>weekly  nab</w:t>
      </w:r>
      <w:proofErr w:type="gramEnd"/>
      <w:r w:rsidRPr="00950CBD">
        <w:rPr>
          <w:rFonts w:ascii="Calibri" w:hAnsi="Calibri" w:cs="Calibri"/>
          <w:color w:val="000000"/>
          <w:sz w:val="24"/>
          <w:szCs w:val="24"/>
        </w:rPr>
        <w:t xml:space="preserve">-paclitaxel plus gemcitabine versus gemcitabine alone for patients with metastatic  adenocarcinoma of the pancreas. Ann Oncol. 27:648-53: 2016.  Ramanathan RK, Goldstein D, Korn RL, Arena F, Moore M, Siena S, Teixeira L, Tabernero </w:t>
      </w:r>
      <w:proofErr w:type="gramStart"/>
      <w:r w:rsidRPr="00950CBD">
        <w:rPr>
          <w:rFonts w:ascii="Calibri" w:hAnsi="Calibri" w:cs="Calibri"/>
          <w:color w:val="000000"/>
          <w:sz w:val="24"/>
          <w:szCs w:val="24"/>
        </w:rPr>
        <w:t>J,  Van</w:t>
      </w:r>
      <w:proofErr w:type="gramEnd"/>
      <w:r w:rsidRPr="00950CBD">
        <w:rPr>
          <w:rFonts w:ascii="Calibri" w:hAnsi="Calibri" w:cs="Calibri"/>
          <w:color w:val="000000"/>
          <w:sz w:val="24"/>
          <w:szCs w:val="24"/>
        </w:rPr>
        <w:t xml:space="preserve"> Laethem JL, Liu H, McGovern D, Lu B, Von Hoff DD.   </w:t>
      </w:r>
    </w:p>
    <w:p w14:paraId="345CDBEA" w14:textId="77777777" w:rsidR="00950CBD" w:rsidRPr="00950CBD" w:rsidRDefault="00950CBD" w:rsidP="00950CBD">
      <w:pPr>
        <w:spacing w:line="474" w:lineRule="exact"/>
        <w:ind w:right="-40"/>
        <w:rPr>
          <w:rFonts w:ascii="Calibri" w:hAnsi="Calibri" w:cs="Calibri"/>
          <w:color w:val="000000"/>
          <w:sz w:val="24"/>
          <w:szCs w:val="24"/>
        </w:rPr>
      </w:pPr>
    </w:p>
    <w:p w14:paraId="27419302" w14:textId="272A0F3E"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lastRenderedPageBreak/>
        <w:t xml:space="preserve">First-in-human phase I study of </w:t>
      </w:r>
      <w:proofErr w:type="spellStart"/>
      <w:r w:rsidRPr="00950CBD">
        <w:rPr>
          <w:rFonts w:ascii="Calibri" w:hAnsi="Calibri" w:cs="Calibri"/>
          <w:color w:val="000000"/>
          <w:sz w:val="24"/>
          <w:szCs w:val="24"/>
        </w:rPr>
        <w:t>copanlisib</w:t>
      </w:r>
      <w:proofErr w:type="spellEnd"/>
      <w:r w:rsidRPr="00950CBD">
        <w:rPr>
          <w:rFonts w:ascii="Calibri" w:hAnsi="Calibri" w:cs="Calibri"/>
          <w:color w:val="000000"/>
          <w:sz w:val="24"/>
          <w:szCs w:val="24"/>
        </w:rPr>
        <w:t xml:space="preserve"> (BAY 80-6946), an intravenous pan-class </w:t>
      </w:r>
      <w:proofErr w:type="gramStart"/>
      <w:r w:rsidRPr="00950CBD">
        <w:rPr>
          <w:rFonts w:ascii="Calibri" w:hAnsi="Calibri" w:cs="Calibri"/>
          <w:color w:val="000000"/>
          <w:sz w:val="24"/>
          <w:szCs w:val="24"/>
        </w:rPr>
        <w:t>I  phosphatidylinositol</w:t>
      </w:r>
      <w:proofErr w:type="gramEnd"/>
      <w:r w:rsidRPr="00950CBD">
        <w:rPr>
          <w:rFonts w:ascii="Calibri" w:hAnsi="Calibri" w:cs="Calibri"/>
          <w:color w:val="000000"/>
          <w:sz w:val="24"/>
          <w:szCs w:val="24"/>
        </w:rPr>
        <w:t xml:space="preserve"> 3-kinase inhibitor, in patients with advanced solid tumors and non- Hodgkin's lymphomas. Ann Oncol. 27:1928-40: </w:t>
      </w:r>
      <w:proofErr w:type="gramStart"/>
      <w:r w:rsidRPr="00950CBD">
        <w:rPr>
          <w:rFonts w:ascii="Calibri" w:hAnsi="Calibri" w:cs="Calibri"/>
          <w:color w:val="000000"/>
          <w:sz w:val="24"/>
          <w:szCs w:val="24"/>
        </w:rPr>
        <w:t>2016  Patnaik</w:t>
      </w:r>
      <w:proofErr w:type="gramEnd"/>
      <w:r w:rsidRPr="00950CBD">
        <w:rPr>
          <w:rFonts w:ascii="Calibri" w:hAnsi="Calibri" w:cs="Calibri"/>
          <w:color w:val="000000"/>
          <w:sz w:val="24"/>
          <w:szCs w:val="24"/>
        </w:rPr>
        <w:t xml:space="preserve"> A, Appleman LJ, </w:t>
      </w:r>
      <w:proofErr w:type="spellStart"/>
      <w:r w:rsidRPr="00950CBD">
        <w:rPr>
          <w:rFonts w:ascii="Calibri" w:hAnsi="Calibri" w:cs="Calibri"/>
          <w:color w:val="000000"/>
          <w:sz w:val="24"/>
          <w:szCs w:val="24"/>
        </w:rPr>
        <w:t>Tolcher</w:t>
      </w:r>
      <w:proofErr w:type="spellEnd"/>
      <w:r w:rsidRPr="00950CBD">
        <w:rPr>
          <w:rFonts w:ascii="Calibri" w:hAnsi="Calibri" w:cs="Calibri"/>
          <w:color w:val="000000"/>
          <w:sz w:val="24"/>
          <w:szCs w:val="24"/>
        </w:rPr>
        <w:t xml:space="preserve"> AW, Papadopoulos KP, Beeram M, Rasco DW, Weiss GJ,  Sachdev JC, Chadha M, Fulk M, </w:t>
      </w:r>
      <w:proofErr w:type="spellStart"/>
      <w:r w:rsidRPr="00950CBD">
        <w:rPr>
          <w:rFonts w:ascii="Calibri" w:hAnsi="Calibri" w:cs="Calibri"/>
          <w:color w:val="000000"/>
          <w:sz w:val="24"/>
          <w:szCs w:val="24"/>
        </w:rPr>
        <w:t>Ejadi</w:t>
      </w:r>
      <w:proofErr w:type="spellEnd"/>
      <w:r w:rsidRPr="00950CBD">
        <w:rPr>
          <w:rFonts w:ascii="Calibri" w:hAnsi="Calibri" w:cs="Calibri"/>
          <w:color w:val="000000"/>
          <w:sz w:val="24"/>
          <w:szCs w:val="24"/>
        </w:rPr>
        <w:t xml:space="preserve"> S, Mountz JM, Lotze MT, Toledo FG, Chu E, Jeffers M,  Peña C, Xia C, Reif S, </w:t>
      </w:r>
      <w:proofErr w:type="spellStart"/>
      <w:r w:rsidRPr="00950CBD">
        <w:rPr>
          <w:rFonts w:ascii="Calibri" w:hAnsi="Calibri" w:cs="Calibri"/>
          <w:color w:val="000000"/>
          <w:sz w:val="24"/>
          <w:szCs w:val="24"/>
        </w:rPr>
        <w:t>Genvresse</w:t>
      </w:r>
      <w:proofErr w:type="spellEnd"/>
      <w:r w:rsidRPr="00950CBD">
        <w:rPr>
          <w:rFonts w:ascii="Calibri" w:hAnsi="Calibri" w:cs="Calibri"/>
          <w:color w:val="000000"/>
          <w:sz w:val="24"/>
          <w:szCs w:val="24"/>
        </w:rPr>
        <w:t xml:space="preserve"> I, Ramanathan RK.   </w:t>
      </w:r>
    </w:p>
    <w:p w14:paraId="19B16F99" w14:textId="77777777" w:rsidR="00950CBD" w:rsidRPr="00950CBD" w:rsidRDefault="00950CBD" w:rsidP="00950CBD">
      <w:pPr>
        <w:spacing w:line="474" w:lineRule="exact"/>
        <w:ind w:right="-40"/>
        <w:rPr>
          <w:rFonts w:ascii="Calibri" w:hAnsi="Calibri" w:cs="Calibri"/>
          <w:color w:val="000000"/>
          <w:sz w:val="24"/>
          <w:szCs w:val="24"/>
        </w:rPr>
      </w:pPr>
    </w:p>
    <w:p w14:paraId="4712F914"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Positron emission tomography (PET) as a predictive measure in patients with </w:t>
      </w:r>
      <w:proofErr w:type="gramStart"/>
      <w:r w:rsidRPr="00950CBD">
        <w:rPr>
          <w:rFonts w:ascii="Calibri" w:hAnsi="Calibri" w:cs="Calibri"/>
          <w:color w:val="000000"/>
          <w:sz w:val="24"/>
          <w:szCs w:val="24"/>
        </w:rPr>
        <w:t>metastatic  pancreatic</w:t>
      </w:r>
      <w:proofErr w:type="gramEnd"/>
      <w:r w:rsidRPr="00950CBD">
        <w:rPr>
          <w:rFonts w:ascii="Calibri" w:hAnsi="Calibri" w:cs="Calibri"/>
          <w:color w:val="000000"/>
          <w:sz w:val="24"/>
          <w:szCs w:val="24"/>
        </w:rPr>
        <w:t xml:space="preserve"> cancer and normal CA19-9 levels at baseline. Ann Oncol. 27:1647-8; 2016.  Ramanathan RK, Korn RL, Chiorean EG, Liu H, Von Hoff DD.   </w:t>
      </w:r>
    </w:p>
    <w:p w14:paraId="3DEA4C75" w14:textId="77777777" w:rsidR="00950CBD" w:rsidRPr="00950CBD" w:rsidRDefault="00950CBD" w:rsidP="00950CBD">
      <w:pPr>
        <w:spacing w:line="474" w:lineRule="exact"/>
        <w:ind w:right="-40"/>
        <w:rPr>
          <w:rFonts w:ascii="Calibri" w:hAnsi="Calibri" w:cs="Calibri"/>
          <w:color w:val="000000"/>
          <w:sz w:val="24"/>
          <w:szCs w:val="24"/>
        </w:rPr>
      </w:pPr>
    </w:p>
    <w:p w14:paraId="6083F653"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Dose-Escalation, 2-Part Trial of </w:t>
      </w:r>
      <w:proofErr w:type="gramStart"/>
      <w:r w:rsidRPr="00950CBD">
        <w:rPr>
          <w:rFonts w:ascii="Calibri" w:hAnsi="Calibri" w:cs="Calibri"/>
          <w:color w:val="000000"/>
          <w:sz w:val="24"/>
          <w:szCs w:val="24"/>
        </w:rPr>
        <w:t>Poly(</w:t>
      </w:r>
      <w:proofErr w:type="gramEnd"/>
      <w:r w:rsidRPr="00950CBD">
        <w:rPr>
          <w:rFonts w:ascii="Calibri" w:hAnsi="Calibri" w:cs="Calibri"/>
          <w:color w:val="000000"/>
          <w:sz w:val="24"/>
          <w:szCs w:val="24"/>
        </w:rPr>
        <w:t xml:space="preserve">ADP-Ribose) Polymerase Inhibitor </w:t>
      </w:r>
      <w:proofErr w:type="spellStart"/>
      <w:r w:rsidRPr="00950CBD">
        <w:rPr>
          <w:rFonts w:ascii="Calibri" w:hAnsi="Calibri" w:cs="Calibri"/>
          <w:color w:val="000000"/>
          <w:sz w:val="24"/>
          <w:szCs w:val="24"/>
        </w:rPr>
        <w:t>Talazoparib</w:t>
      </w:r>
      <w:proofErr w:type="spellEnd"/>
      <w:r w:rsidRPr="00950CBD">
        <w:rPr>
          <w:rFonts w:ascii="Calibri" w:hAnsi="Calibri" w:cs="Calibri"/>
          <w:color w:val="000000"/>
          <w:sz w:val="24"/>
          <w:szCs w:val="24"/>
        </w:rPr>
        <w:t xml:space="preserve">  </w:t>
      </w:r>
    </w:p>
    <w:p w14:paraId="418DB57B"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in Patients with Advanced Germline BRCA1/2 Mutations and Selected Sporadic Cancers.  </w:t>
      </w:r>
    </w:p>
    <w:p w14:paraId="39186DA0" w14:textId="09D993C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Cancer </w:t>
      </w:r>
      <w:proofErr w:type="spellStart"/>
      <w:r w:rsidRPr="00950CBD">
        <w:rPr>
          <w:rFonts w:ascii="Calibri" w:hAnsi="Calibri" w:cs="Calibri"/>
          <w:color w:val="000000"/>
          <w:sz w:val="24"/>
          <w:szCs w:val="24"/>
        </w:rPr>
        <w:t>Discov</w:t>
      </w:r>
      <w:proofErr w:type="spellEnd"/>
      <w:r w:rsidRPr="00950CBD">
        <w:rPr>
          <w:rFonts w:ascii="Calibri" w:hAnsi="Calibri" w:cs="Calibri"/>
          <w:color w:val="000000"/>
          <w:sz w:val="24"/>
          <w:szCs w:val="24"/>
        </w:rPr>
        <w:t xml:space="preserve">. 7:620-629. </w:t>
      </w:r>
      <w:proofErr w:type="gramStart"/>
      <w:r w:rsidRPr="00950CBD">
        <w:rPr>
          <w:rFonts w:ascii="Calibri" w:hAnsi="Calibri" w:cs="Calibri"/>
          <w:color w:val="000000"/>
          <w:sz w:val="24"/>
          <w:szCs w:val="24"/>
        </w:rPr>
        <w:t>2017  de</w:t>
      </w:r>
      <w:proofErr w:type="gramEnd"/>
      <w:r w:rsidRPr="00950CBD">
        <w:rPr>
          <w:rFonts w:ascii="Calibri" w:hAnsi="Calibri" w:cs="Calibri"/>
          <w:color w:val="000000"/>
          <w:sz w:val="24"/>
          <w:szCs w:val="24"/>
        </w:rPr>
        <w:t xml:space="preserve"> Bono J, Ramanathan RK, Mina L, Chugh R, Glaspy J, Rafii S, Kaye S, Sachdev J, </w:t>
      </w:r>
      <w:proofErr w:type="spellStart"/>
      <w:r w:rsidRPr="00950CBD">
        <w:rPr>
          <w:rFonts w:ascii="Calibri" w:hAnsi="Calibri" w:cs="Calibri"/>
          <w:color w:val="000000"/>
          <w:sz w:val="24"/>
          <w:szCs w:val="24"/>
        </w:rPr>
        <w:t>Heymach</w:t>
      </w:r>
      <w:proofErr w:type="spellEnd"/>
      <w:r w:rsidRPr="00950CBD">
        <w:rPr>
          <w:rFonts w:ascii="Calibri" w:hAnsi="Calibri" w:cs="Calibri"/>
          <w:color w:val="000000"/>
          <w:sz w:val="24"/>
          <w:szCs w:val="24"/>
        </w:rPr>
        <w:t xml:space="preserve">  J, Smith DC, Henshaw JW, Herriott A, Patterson M, Curtin NJ, Byers LA, </w:t>
      </w:r>
      <w:proofErr w:type="spellStart"/>
      <w:r w:rsidRPr="00950CBD">
        <w:rPr>
          <w:rFonts w:ascii="Calibri" w:hAnsi="Calibri" w:cs="Calibri"/>
          <w:color w:val="000000"/>
          <w:sz w:val="24"/>
          <w:szCs w:val="24"/>
        </w:rPr>
        <w:t>Wainberg</w:t>
      </w:r>
      <w:proofErr w:type="spellEnd"/>
      <w:r w:rsidRPr="00950CBD">
        <w:rPr>
          <w:rFonts w:ascii="Calibri" w:hAnsi="Calibri" w:cs="Calibri"/>
          <w:color w:val="000000"/>
          <w:sz w:val="24"/>
          <w:szCs w:val="24"/>
        </w:rPr>
        <w:t xml:space="preserve"> ZA.   </w:t>
      </w:r>
    </w:p>
    <w:p w14:paraId="79325821" w14:textId="77777777" w:rsidR="00950CBD" w:rsidRPr="00950CBD" w:rsidRDefault="00950CBD" w:rsidP="00950CBD">
      <w:pPr>
        <w:spacing w:line="474" w:lineRule="exact"/>
        <w:ind w:right="-40"/>
        <w:rPr>
          <w:rFonts w:ascii="Calibri" w:hAnsi="Calibri" w:cs="Calibri"/>
          <w:color w:val="000000"/>
          <w:sz w:val="24"/>
          <w:szCs w:val="24"/>
        </w:rPr>
      </w:pPr>
    </w:p>
    <w:p w14:paraId="1B6BF55C"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Correlation Between </w:t>
      </w:r>
      <w:proofErr w:type="spellStart"/>
      <w:r w:rsidRPr="00950CBD">
        <w:rPr>
          <w:rFonts w:ascii="Calibri" w:hAnsi="Calibri" w:cs="Calibri"/>
          <w:color w:val="000000"/>
          <w:sz w:val="24"/>
          <w:szCs w:val="24"/>
        </w:rPr>
        <w:t>Ferumoxytol</w:t>
      </w:r>
      <w:proofErr w:type="spellEnd"/>
      <w:r w:rsidRPr="00950CBD">
        <w:rPr>
          <w:rFonts w:ascii="Calibri" w:hAnsi="Calibri" w:cs="Calibri"/>
          <w:color w:val="000000"/>
          <w:sz w:val="24"/>
          <w:szCs w:val="24"/>
        </w:rPr>
        <w:t xml:space="preserve"> Uptake in Tumor Lesions by MRI and Response </w:t>
      </w:r>
      <w:proofErr w:type="gramStart"/>
      <w:r w:rsidRPr="00950CBD">
        <w:rPr>
          <w:rFonts w:ascii="Calibri" w:hAnsi="Calibri" w:cs="Calibri"/>
          <w:color w:val="000000"/>
          <w:sz w:val="24"/>
          <w:szCs w:val="24"/>
        </w:rPr>
        <w:t xml:space="preserve">to  </w:t>
      </w:r>
      <w:proofErr w:type="spellStart"/>
      <w:r w:rsidRPr="00950CBD">
        <w:rPr>
          <w:rFonts w:ascii="Calibri" w:hAnsi="Calibri" w:cs="Calibri"/>
          <w:color w:val="000000"/>
          <w:sz w:val="24"/>
          <w:szCs w:val="24"/>
        </w:rPr>
        <w:t>Nanoliposomal</w:t>
      </w:r>
      <w:proofErr w:type="spellEnd"/>
      <w:proofErr w:type="gramEnd"/>
      <w:r w:rsidRPr="00950CBD">
        <w:rPr>
          <w:rFonts w:ascii="Calibri" w:hAnsi="Calibri" w:cs="Calibri"/>
          <w:color w:val="000000"/>
          <w:sz w:val="24"/>
          <w:szCs w:val="24"/>
        </w:rPr>
        <w:t xml:space="preserve"> Irinotecan in Patients With Advanced Solid Tumors: A Pilot Study. Clin </w:t>
      </w:r>
      <w:proofErr w:type="gramStart"/>
      <w:r w:rsidRPr="00950CBD">
        <w:rPr>
          <w:rFonts w:ascii="Calibri" w:hAnsi="Calibri" w:cs="Calibri"/>
          <w:color w:val="000000"/>
          <w:sz w:val="24"/>
          <w:szCs w:val="24"/>
        </w:rPr>
        <w:t>Cancer  Res.</w:t>
      </w:r>
      <w:proofErr w:type="gramEnd"/>
      <w:r w:rsidRPr="00950CBD">
        <w:rPr>
          <w:rFonts w:ascii="Calibri" w:hAnsi="Calibri" w:cs="Calibri"/>
          <w:color w:val="000000"/>
          <w:sz w:val="24"/>
          <w:szCs w:val="24"/>
        </w:rPr>
        <w:t xml:space="preserve"> 23:3638-3648: 2017  </w:t>
      </w:r>
    </w:p>
    <w:p w14:paraId="17B07835"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Ramanathan RK, Korn R, </w:t>
      </w:r>
      <w:proofErr w:type="spellStart"/>
      <w:r w:rsidRPr="00950CBD">
        <w:rPr>
          <w:rFonts w:ascii="Calibri" w:hAnsi="Calibri" w:cs="Calibri"/>
          <w:color w:val="000000"/>
          <w:sz w:val="24"/>
          <w:szCs w:val="24"/>
        </w:rPr>
        <w:t>Raghunand</w:t>
      </w:r>
      <w:proofErr w:type="spellEnd"/>
      <w:r w:rsidRPr="00950CBD">
        <w:rPr>
          <w:rFonts w:ascii="Calibri" w:hAnsi="Calibri" w:cs="Calibri"/>
          <w:color w:val="000000"/>
          <w:sz w:val="24"/>
          <w:szCs w:val="24"/>
        </w:rPr>
        <w:t xml:space="preserve"> N, Sachdev JC, Newbold RG, Jameson G, Fetterly </w:t>
      </w:r>
      <w:proofErr w:type="gramStart"/>
      <w:r w:rsidRPr="00950CBD">
        <w:rPr>
          <w:rFonts w:ascii="Calibri" w:hAnsi="Calibri" w:cs="Calibri"/>
          <w:color w:val="000000"/>
          <w:sz w:val="24"/>
          <w:szCs w:val="24"/>
        </w:rPr>
        <w:t>GJ,  Prey</w:t>
      </w:r>
      <w:proofErr w:type="gramEnd"/>
      <w:r w:rsidRPr="00950CBD">
        <w:rPr>
          <w:rFonts w:ascii="Calibri" w:hAnsi="Calibri" w:cs="Calibri"/>
          <w:color w:val="000000"/>
          <w:sz w:val="24"/>
          <w:szCs w:val="24"/>
        </w:rPr>
        <w:t xml:space="preserve"> J, </w:t>
      </w:r>
      <w:proofErr w:type="spellStart"/>
      <w:r w:rsidRPr="00950CBD">
        <w:rPr>
          <w:rFonts w:ascii="Calibri" w:hAnsi="Calibri" w:cs="Calibri"/>
          <w:color w:val="000000"/>
          <w:sz w:val="24"/>
          <w:szCs w:val="24"/>
        </w:rPr>
        <w:t>Klinz</w:t>
      </w:r>
      <w:proofErr w:type="spellEnd"/>
      <w:r w:rsidRPr="00950CBD">
        <w:rPr>
          <w:rFonts w:ascii="Calibri" w:hAnsi="Calibri" w:cs="Calibri"/>
          <w:color w:val="000000"/>
          <w:sz w:val="24"/>
          <w:szCs w:val="24"/>
        </w:rPr>
        <w:t xml:space="preserve"> SG, Kim J, Cain J, Hendriks BS, Drummond DC, </w:t>
      </w:r>
      <w:proofErr w:type="spellStart"/>
      <w:r w:rsidRPr="00950CBD">
        <w:rPr>
          <w:rFonts w:ascii="Calibri" w:hAnsi="Calibri" w:cs="Calibri"/>
          <w:color w:val="000000"/>
          <w:sz w:val="24"/>
          <w:szCs w:val="24"/>
        </w:rPr>
        <w:t>Bayever</w:t>
      </w:r>
      <w:proofErr w:type="spellEnd"/>
      <w:r w:rsidRPr="00950CBD">
        <w:rPr>
          <w:rFonts w:ascii="Calibri" w:hAnsi="Calibri" w:cs="Calibri"/>
          <w:color w:val="000000"/>
          <w:sz w:val="24"/>
          <w:szCs w:val="24"/>
        </w:rPr>
        <w:t xml:space="preserve"> E, Fitzgerald JB.   </w:t>
      </w:r>
    </w:p>
    <w:p w14:paraId="68003C0E" w14:textId="77777777" w:rsidR="00950CBD" w:rsidRPr="00950CBD" w:rsidRDefault="00950CBD" w:rsidP="00950CBD">
      <w:pPr>
        <w:spacing w:line="474" w:lineRule="exact"/>
        <w:ind w:right="-40"/>
        <w:rPr>
          <w:rFonts w:ascii="Calibri" w:hAnsi="Calibri" w:cs="Calibri"/>
          <w:color w:val="000000"/>
          <w:sz w:val="24"/>
          <w:szCs w:val="24"/>
        </w:rPr>
      </w:pPr>
    </w:p>
    <w:p w14:paraId="40E591AF" w14:textId="3434BCF6"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1 trials of PEGylated recombinant human hyaluronidase PH20 in patients with </w:t>
      </w:r>
      <w:proofErr w:type="gramStart"/>
      <w:r w:rsidRPr="00950CBD">
        <w:rPr>
          <w:rFonts w:ascii="Calibri" w:hAnsi="Calibri" w:cs="Calibri"/>
          <w:color w:val="000000"/>
          <w:sz w:val="24"/>
          <w:szCs w:val="24"/>
        </w:rPr>
        <w:t>advanced  solid</w:t>
      </w:r>
      <w:proofErr w:type="gramEnd"/>
      <w:r w:rsidRPr="00950CBD">
        <w:rPr>
          <w:rFonts w:ascii="Calibri" w:hAnsi="Calibri" w:cs="Calibri"/>
          <w:color w:val="000000"/>
          <w:sz w:val="24"/>
          <w:szCs w:val="24"/>
        </w:rPr>
        <w:t xml:space="preserve"> </w:t>
      </w:r>
      <w:proofErr w:type="spellStart"/>
      <w:r w:rsidRPr="00950CBD">
        <w:rPr>
          <w:rFonts w:ascii="Calibri" w:hAnsi="Calibri" w:cs="Calibri"/>
          <w:color w:val="000000"/>
          <w:sz w:val="24"/>
          <w:szCs w:val="24"/>
        </w:rPr>
        <w:t>tumours</w:t>
      </w:r>
      <w:proofErr w:type="spellEnd"/>
      <w:r w:rsidRPr="00950CBD">
        <w:rPr>
          <w:rFonts w:ascii="Calibri" w:hAnsi="Calibri" w:cs="Calibri"/>
          <w:color w:val="000000"/>
          <w:sz w:val="24"/>
          <w:szCs w:val="24"/>
        </w:rPr>
        <w:t xml:space="preserve">. Br J Cancer. </w:t>
      </w:r>
      <w:proofErr w:type="gramStart"/>
      <w:r w:rsidRPr="00950CBD">
        <w:rPr>
          <w:rFonts w:ascii="Calibri" w:hAnsi="Calibri" w:cs="Calibri"/>
          <w:color w:val="000000"/>
          <w:sz w:val="24"/>
          <w:szCs w:val="24"/>
        </w:rPr>
        <w:t>2018;118:153</w:t>
      </w:r>
      <w:proofErr w:type="gramEnd"/>
      <w:r w:rsidRPr="00950CBD">
        <w:rPr>
          <w:rFonts w:ascii="Calibri" w:hAnsi="Calibri" w:cs="Calibri"/>
          <w:color w:val="000000"/>
          <w:sz w:val="24"/>
          <w:szCs w:val="24"/>
        </w:rPr>
        <w:t xml:space="preserve">-161I   Infante JR, Korn RL, Rosen LS, LoRusso P, </w:t>
      </w:r>
      <w:proofErr w:type="spellStart"/>
      <w:r w:rsidRPr="00950CBD">
        <w:rPr>
          <w:rFonts w:ascii="Calibri" w:hAnsi="Calibri" w:cs="Calibri"/>
          <w:color w:val="000000"/>
          <w:sz w:val="24"/>
          <w:szCs w:val="24"/>
        </w:rPr>
        <w:t>Dychter</w:t>
      </w:r>
      <w:proofErr w:type="spellEnd"/>
      <w:r w:rsidRPr="00950CBD">
        <w:rPr>
          <w:rFonts w:ascii="Calibri" w:hAnsi="Calibri" w:cs="Calibri"/>
          <w:color w:val="000000"/>
          <w:sz w:val="24"/>
          <w:szCs w:val="24"/>
        </w:rPr>
        <w:t xml:space="preserve"> SS, Zhu J, Maneval DC, Jiang P, Shepard  HM, Frost G, Von Hoff DD, Borad MJ, Ramanathan RK.   </w:t>
      </w:r>
    </w:p>
    <w:p w14:paraId="4212B16E" w14:textId="77777777" w:rsidR="00950CBD" w:rsidRPr="00950CBD" w:rsidRDefault="00950CBD" w:rsidP="00950CBD">
      <w:pPr>
        <w:spacing w:line="474" w:lineRule="exact"/>
        <w:ind w:right="-40"/>
        <w:rPr>
          <w:rFonts w:ascii="Calibri" w:hAnsi="Calibri" w:cs="Calibri"/>
          <w:color w:val="000000"/>
          <w:sz w:val="24"/>
          <w:szCs w:val="24"/>
        </w:rPr>
      </w:pPr>
    </w:p>
    <w:p w14:paraId="622D8E0B"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A phase 2 trial of personalized cytotoxic therapy based on tumor immunohistochemistry </w:t>
      </w:r>
      <w:proofErr w:type="gramStart"/>
      <w:r w:rsidRPr="00950CBD">
        <w:rPr>
          <w:rFonts w:ascii="Calibri" w:hAnsi="Calibri" w:cs="Calibri"/>
          <w:color w:val="000000"/>
          <w:sz w:val="24"/>
          <w:szCs w:val="24"/>
        </w:rPr>
        <w:t>in  previously</w:t>
      </w:r>
      <w:proofErr w:type="gramEnd"/>
      <w:r w:rsidRPr="00950CBD">
        <w:rPr>
          <w:rFonts w:ascii="Calibri" w:hAnsi="Calibri" w:cs="Calibri"/>
          <w:color w:val="000000"/>
          <w:sz w:val="24"/>
          <w:szCs w:val="24"/>
        </w:rPr>
        <w:t xml:space="preserve"> treated metastatic pancreatic cancer patients. J Gastro </w:t>
      </w:r>
      <w:proofErr w:type="spellStart"/>
      <w:r w:rsidRPr="00950CBD">
        <w:rPr>
          <w:rFonts w:ascii="Calibri" w:hAnsi="Calibri" w:cs="Calibri"/>
          <w:color w:val="000000"/>
          <w:sz w:val="24"/>
          <w:szCs w:val="24"/>
        </w:rPr>
        <w:t>Intest</w:t>
      </w:r>
      <w:proofErr w:type="spellEnd"/>
      <w:r w:rsidRPr="00950CBD">
        <w:rPr>
          <w:rFonts w:ascii="Calibri" w:hAnsi="Calibri" w:cs="Calibri"/>
          <w:color w:val="000000"/>
          <w:sz w:val="24"/>
          <w:szCs w:val="24"/>
        </w:rPr>
        <w:t xml:space="preserve"> </w:t>
      </w:r>
      <w:proofErr w:type="spellStart"/>
      <w:r w:rsidRPr="00950CBD">
        <w:rPr>
          <w:rFonts w:ascii="Calibri" w:hAnsi="Calibri" w:cs="Calibri"/>
          <w:color w:val="000000"/>
          <w:sz w:val="24"/>
          <w:szCs w:val="24"/>
        </w:rPr>
        <w:t>Onc</w:t>
      </w:r>
      <w:proofErr w:type="spellEnd"/>
      <w:r w:rsidRPr="00950CBD">
        <w:rPr>
          <w:rFonts w:ascii="Calibri" w:hAnsi="Calibri" w:cs="Calibri"/>
          <w:color w:val="000000"/>
          <w:sz w:val="24"/>
          <w:szCs w:val="24"/>
        </w:rPr>
        <w:t xml:space="preserve">. 2018, 8: 925-93.  Ramanathan RK, Weiss GJ, Posner RG, Rajeshkumar NV, Jameson G, Aziz M, Hoering </w:t>
      </w:r>
      <w:proofErr w:type="gramStart"/>
      <w:r w:rsidRPr="00950CBD">
        <w:rPr>
          <w:rFonts w:ascii="Calibri" w:hAnsi="Calibri" w:cs="Calibri"/>
          <w:color w:val="000000"/>
          <w:sz w:val="24"/>
          <w:szCs w:val="24"/>
        </w:rPr>
        <w:t>A,  Bolejack</w:t>
      </w:r>
      <w:proofErr w:type="gramEnd"/>
      <w:r w:rsidRPr="00950CBD">
        <w:rPr>
          <w:rFonts w:ascii="Calibri" w:hAnsi="Calibri" w:cs="Calibri"/>
          <w:color w:val="000000"/>
          <w:sz w:val="24"/>
          <w:szCs w:val="24"/>
        </w:rPr>
        <w:t xml:space="preserve"> B, Maitra M, Fulk M, Stites EC, Hlavacek WS, </w:t>
      </w:r>
      <w:proofErr w:type="spellStart"/>
      <w:r w:rsidRPr="00950CBD">
        <w:rPr>
          <w:rFonts w:ascii="Calibri" w:hAnsi="Calibri" w:cs="Calibri"/>
          <w:color w:val="000000"/>
          <w:sz w:val="24"/>
          <w:szCs w:val="24"/>
        </w:rPr>
        <w:t>Gatalica</w:t>
      </w:r>
      <w:proofErr w:type="spellEnd"/>
      <w:r w:rsidRPr="00950CBD">
        <w:rPr>
          <w:rFonts w:ascii="Calibri" w:hAnsi="Calibri" w:cs="Calibri"/>
          <w:color w:val="000000"/>
          <w:sz w:val="24"/>
          <w:szCs w:val="24"/>
        </w:rPr>
        <w:t xml:space="preserve"> Z, Xiu J, Hidalgo M, Von  Hoff DD, Barret MT.   </w:t>
      </w:r>
    </w:p>
    <w:p w14:paraId="08AF27F9" w14:textId="77777777" w:rsidR="00950CBD" w:rsidRPr="00950CBD" w:rsidRDefault="00950CBD" w:rsidP="00950CBD">
      <w:pPr>
        <w:spacing w:line="474" w:lineRule="exact"/>
        <w:ind w:right="-40"/>
        <w:rPr>
          <w:rFonts w:ascii="Calibri" w:hAnsi="Calibri" w:cs="Calibri"/>
          <w:color w:val="000000"/>
          <w:sz w:val="24"/>
          <w:szCs w:val="24"/>
        </w:rPr>
      </w:pPr>
    </w:p>
    <w:p w14:paraId="21A5C971" w14:textId="45E38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IB/II Randomized Study of FOLFIRINOX Plus Pegylated Recombinant </w:t>
      </w:r>
      <w:proofErr w:type="gramStart"/>
      <w:r w:rsidRPr="00950CBD">
        <w:rPr>
          <w:rFonts w:ascii="Calibri" w:hAnsi="Calibri" w:cs="Calibri"/>
          <w:color w:val="000000"/>
          <w:sz w:val="24"/>
          <w:szCs w:val="24"/>
        </w:rPr>
        <w:t>Human  Hyaluronidase</w:t>
      </w:r>
      <w:proofErr w:type="gramEnd"/>
      <w:r w:rsidRPr="00950CBD">
        <w:rPr>
          <w:rFonts w:ascii="Calibri" w:hAnsi="Calibri" w:cs="Calibri"/>
          <w:color w:val="000000"/>
          <w:sz w:val="24"/>
          <w:szCs w:val="24"/>
        </w:rPr>
        <w:t xml:space="preserve"> Versus </w:t>
      </w:r>
      <w:r w:rsidRPr="00950CBD">
        <w:rPr>
          <w:rFonts w:ascii="Calibri" w:hAnsi="Calibri" w:cs="Calibri"/>
          <w:color w:val="000000"/>
          <w:sz w:val="24"/>
          <w:szCs w:val="24"/>
        </w:rPr>
        <w:lastRenderedPageBreak/>
        <w:t xml:space="preserve">FOLFIRINOX Alone in Patients With Metastatic Pancreatic  Adenocarcinoma: SWOG S1313. J Clin Oncol. </w:t>
      </w:r>
      <w:proofErr w:type="gramStart"/>
      <w:r w:rsidRPr="00950CBD">
        <w:rPr>
          <w:rFonts w:ascii="Calibri" w:hAnsi="Calibri" w:cs="Calibri"/>
          <w:color w:val="000000"/>
          <w:sz w:val="24"/>
          <w:szCs w:val="24"/>
        </w:rPr>
        <w:t>2019;37:1062</w:t>
      </w:r>
      <w:proofErr w:type="gramEnd"/>
      <w:r w:rsidRPr="00950CBD">
        <w:rPr>
          <w:rFonts w:ascii="Calibri" w:hAnsi="Calibri" w:cs="Calibri"/>
          <w:color w:val="000000"/>
          <w:sz w:val="24"/>
          <w:szCs w:val="24"/>
        </w:rPr>
        <w:t xml:space="preserve">-1069  Ramanathan RK, McDonough SL, Philip PA, Hingorani SR, Lacy J, </w:t>
      </w:r>
      <w:proofErr w:type="spellStart"/>
      <w:r w:rsidRPr="00950CBD">
        <w:rPr>
          <w:rFonts w:ascii="Calibri" w:hAnsi="Calibri" w:cs="Calibri"/>
          <w:color w:val="000000"/>
          <w:sz w:val="24"/>
          <w:szCs w:val="24"/>
        </w:rPr>
        <w:t>Kortmansky</w:t>
      </w:r>
      <w:proofErr w:type="spellEnd"/>
      <w:r w:rsidRPr="00950CBD">
        <w:rPr>
          <w:rFonts w:ascii="Calibri" w:hAnsi="Calibri" w:cs="Calibri"/>
          <w:color w:val="000000"/>
          <w:sz w:val="24"/>
          <w:szCs w:val="24"/>
        </w:rPr>
        <w:t xml:space="preserve"> JS, </w:t>
      </w:r>
      <w:proofErr w:type="spellStart"/>
      <w:r w:rsidRPr="00950CBD">
        <w:rPr>
          <w:rFonts w:ascii="Calibri" w:hAnsi="Calibri" w:cs="Calibri"/>
          <w:color w:val="000000"/>
          <w:sz w:val="24"/>
          <w:szCs w:val="24"/>
        </w:rPr>
        <w:t>Thumar</w:t>
      </w:r>
      <w:proofErr w:type="spellEnd"/>
      <w:r w:rsidRPr="00950CBD">
        <w:rPr>
          <w:rFonts w:ascii="Calibri" w:hAnsi="Calibri" w:cs="Calibri"/>
          <w:color w:val="000000"/>
          <w:sz w:val="24"/>
          <w:szCs w:val="24"/>
        </w:rPr>
        <w:t xml:space="preserve">  J, Chiorean EG, Shields AF, Behl D, Mehan PT, Gaur R, Seery T, Guthrie KA, Hochster HS.  </w:t>
      </w:r>
    </w:p>
    <w:p w14:paraId="702DA9D9" w14:textId="77777777" w:rsidR="00950CBD" w:rsidRPr="00950CBD" w:rsidRDefault="00950CBD" w:rsidP="00950CBD">
      <w:pPr>
        <w:spacing w:line="474" w:lineRule="exact"/>
        <w:ind w:right="-40"/>
        <w:rPr>
          <w:rFonts w:ascii="Calibri" w:hAnsi="Calibri" w:cs="Calibri"/>
          <w:color w:val="000000"/>
          <w:sz w:val="24"/>
          <w:szCs w:val="24"/>
        </w:rPr>
      </w:pPr>
    </w:p>
    <w:p w14:paraId="24971A65" w14:textId="4893C032"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Hepatocytes direct the formation of a pro-metastatic niche in the liver. Nature. 2019;567 :249- </w:t>
      </w:r>
    </w:p>
    <w:p w14:paraId="486CC164" w14:textId="67200AE3"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Lee JW, Stone ML, Porrett PM, Thomas SK, Komar CA, Li JH, Delman D, Graham K, </w:t>
      </w:r>
      <w:proofErr w:type="gramStart"/>
      <w:r w:rsidRPr="00950CBD">
        <w:rPr>
          <w:rFonts w:ascii="Calibri" w:hAnsi="Calibri" w:cs="Calibri"/>
          <w:color w:val="000000"/>
          <w:sz w:val="24"/>
          <w:szCs w:val="24"/>
        </w:rPr>
        <w:t>Gladney  WL</w:t>
      </w:r>
      <w:proofErr w:type="gramEnd"/>
      <w:r w:rsidRPr="00950CBD">
        <w:rPr>
          <w:rFonts w:ascii="Calibri" w:hAnsi="Calibri" w:cs="Calibri"/>
          <w:color w:val="000000"/>
          <w:sz w:val="24"/>
          <w:szCs w:val="24"/>
        </w:rPr>
        <w:t xml:space="preserve">, Hua X, Black TA, Chien AL, Majmundar KS, Thompson JC, Yee SS, O'Hara MH,  Aggarwal C, Xin D, Shaked A, Gao M, Liu D, Borad MJ, Ramanathan RK, Carpenter EL, Ji A,  de Beer MC, de Beer FC, Webb NR, Beatty GL   </w:t>
      </w:r>
    </w:p>
    <w:p w14:paraId="0F43FA37" w14:textId="77777777" w:rsidR="00950CBD" w:rsidRPr="00950CBD" w:rsidRDefault="00950CBD" w:rsidP="00950CBD">
      <w:pPr>
        <w:spacing w:line="474" w:lineRule="exact"/>
        <w:ind w:right="-40"/>
        <w:rPr>
          <w:rFonts w:ascii="Calibri" w:hAnsi="Calibri" w:cs="Calibri"/>
          <w:color w:val="000000"/>
          <w:sz w:val="24"/>
          <w:szCs w:val="24"/>
        </w:rPr>
      </w:pPr>
    </w:p>
    <w:p w14:paraId="3DE2BE23"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I Dose-Escalation and -Expansion Study of </w:t>
      </w:r>
      <w:proofErr w:type="spellStart"/>
      <w:r w:rsidRPr="00950CBD">
        <w:rPr>
          <w:rFonts w:ascii="Calibri" w:hAnsi="Calibri" w:cs="Calibri"/>
          <w:color w:val="000000"/>
          <w:sz w:val="24"/>
          <w:szCs w:val="24"/>
        </w:rPr>
        <w:t>Telisotuzumab</w:t>
      </w:r>
      <w:proofErr w:type="spellEnd"/>
      <w:r w:rsidRPr="00950CBD">
        <w:rPr>
          <w:rFonts w:ascii="Calibri" w:hAnsi="Calibri" w:cs="Calibri"/>
          <w:color w:val="000000"/>
          <w:sz w:val="24"/>
          <w:szCs w:val="24"/>
        </w:rPr>
        <w:t xml:space="preserve"> (ABT-700), an Anti-c-</w:t>
      </w:r>
      <w:proofErr w:type="gramStart"/>
      <w:r w:rsidRPr="00950CBD">
        <w:rPr>
          <w:rFonts w:ascii="Calibri" w:hAnsi="Calibri" w:cs="Calibri"/>
          <w:color w:val="000000"/>
          <w:sz w:val="24"/>
          <w:szCs w:val="24"/>
        </w:rPr>
        <w:t>Met  Antibody</w:t>
      </w:r>
      <w:proofErr w:type="gramEnd"/>
      <w:r w:rsidRPr="00950CBD">
        <w:rPr>
          <w:rFonts w:ascii="Calibri" w:hAnsi="Calibri" w:cs="Calibri"/>
          <w:color w:val="000000"/>
          <w:sz w:val="24"/>
          <w:szCs w:val="24"/>
        </w:rPr>
        <w:t xml:space="preserve">, in Patients with Advanced Solid Tumors. Mol Cancer Ther. </w:t>
      </w:r>
      <w:proofErr w:type="gramStart"/>
      <w:r w:rsidRPr="00950CBD">
        <w:rPr>
          <w:rFonts w:ascii="Calibri" w:hAnsi="Calibri" w:cs="Calibri"/>
          <w:color w:val="000000"/>
          <w:sz w:val="24"/>
          <w:szCs w:val="24"/>
        </w:rPr>
        <w:t>2020;19:1210</w:t>
      </w:r>
      <w:proofErr w:type="gramEnd"/>
      <w:r w:rsidRPr="00950CBD">
        <w:rPr>
          <w:rFonts w:ascii="Calibri" w:hAnsi="Calibri" w:cs="Calibri"/>
          <w:color w:val="000000"/>
          <w:sz w:val="24"/>
          <w:szCs w:val="24"/>
        </w:rPr>
        <w:t xml:space="preserve">-1217  Strickler JH, LoRusso P, Salgia R, Kang YK, Yen CJ, Lin CC, Ansell P, Motwani M, Wong S,  Yue H, Wang L, Reilly E, Afar D, Naumovski L, Ramanathan RK.   </w:t>
      </w:r>
    </w:p>
    <w:p w14:paraId="3EA51A5C" w14:textId="77777777" w:rsidR="00950CBD" w:rsidRPr="00950CBD" w:rsidRDefault="00950CBD" w:rsidP="00950CBD">
      <w:pPr>
        <w:spacing w:line="474" w:lineRule="exact"/>
        <w:ind w:right="-40"/>
        <w:rPr>
          <w:rFonts w:ascii="Calibri" w:hAnsi="Calibri" w:cs="Calibri"/>
          <w:color w:val="000000"/>
          <w:sz w:val="24"/>
          <w:szCs w:val="24"/>
        </w:rPr>
      </w:pPr>
    </w:p>
    <w:p w14:paraId="5EF10680" w14:textId="77777777"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w:t>
      </w:r>
      <w:proofErr w:type="spellStart"/>
      <w:r w:rsidRPr="00950CBD">
        <w:rPr>
          <w:rFonts w:ascii="Calibri" w:hAnsi="Calibri" w:cs="Calibri"/>
          <w:color w:val="000000"/>
          <w:sz w:val="24"/>
          <w:szCs w:val="24"/>
        </w:rPr>
        <w:t>Ib</w:t>
      </w:r>
      <w:proofErr w:type="spellEnd"/>
      <w:r w:rsidRPr="00950CBD">
        <w:rPr>
          <w:rFonts w:ascii="Calibri" w:hAnsi="Calibri" w:cs="Calibri"/>
          <w:color w:val="000000"/>
          <w:sz w:val="24"/>
          <w:szCs w:val="24"/>
        </w:rPr>
        <w:t xml:space="preserve"> Trial of the PI3K Inhibitor </w:t>
      </w:r>
      <w:proofErr w:type="spellStart"/>
      <w:r w:rsidRPr="00950CBD">
        <w:rPr>
          <w:rFonts w:ascii="Calibri" w:hAnsi="Calibri" w:cs="Calibri"/>
          <w:color w:val="000000"/>
          <w:sz w:val="24"/>
          <w:szCs w:val="24"/>
        </w:rPr>
        <w:t>Copanlisib</w:t>
      </w:r>
      <w:proofErr w:type="spellEnd"/>
      <w:r w:rsidRPr="00950CBD">
        <w:rPr>
          <w:rFonts w:ascii="Calibri" w:hAnsi="Calibri" w:cs="Calibri"/>
          <w:color w:val="000000"/>
          <w:sz w:val="24"/>
          <w:szCs w:val="24"/>
        </w:rPr>
        <w:t xml:space="preserve"> Combined with the Allosteric MEK </w:t>
      </w:r>
      <w:proofErr w:type="gramStart"/>
      <w:r w:rsidRPr="00950CBD">
        <w:rPr>
          <w:rFonts w:ascii="Calibri" w:hAnsi="Calibri" w:cs="Calibri"/>
          <w:color w:val="000000"/>
          <w:sz w:val="24"/>
          <w:szCs w:val="24"/>
        </w:rPr>
        <w:t xml:space="preserve">Inhibitor  </w:t>
      </w:r>
      <w:proofErr w:type="spellStart"/>
      <w:r w:rsidRPr="00950CBD">
        <w:rPr>
          <w:rFonts w:ascii="Calibri" w:hAnsi="Calibri" w:cs="Calibri"/>
          <w:color w:val="000000"/>
          <w:sz w:val="24"/>
          <w:szCs w:val="24"/>
        </w:rPr>
        <w:t>Refametinib</w:t>
      </w:r>
      <w:proofErr w:type="spellEnd"/>
      <w:proofErr w:type="gramEnd"/>
      <w:r w:rsidRPr="00950CBD">
        <w:rPr>
          <w:rFonts w:ascii="Calibri" w:hAnsi="Calibri" w:cs="Calibri"/>
          <w:color w:val="000000"/>
          <w:sz w:val="24"/>
          <w:szCs w:val="24"/>
        </w:rPr>
        <w:t xml:space="preserve"> in Patients with Advanced Cancer. Target Oncol. </w:t>
      </w:r>
      <w:proofErr w:type="gramStart"/>
      <w:r w:rsidRPr="00950CBD">
        <w:rPr>
          <w:rFonts w:ascii="Calibri" w:hAnsi="Calibri" w:cs="Calibri"/>
          <w:color w:val="000000"/>
          <w:sz w:val="24"/>
          <w:szCs w:val="24"/>
        </w:rPr>
        <w:t>2020;15:163</w:t>
      </w:r>
      <w:proofErr w:type="gramEnd"/>
      <w:r w:rsidRPr="00950CBD">
        <w:rPr>
          <w:rFonts w:ascii="Calibri" w:hAnsi="Calibri" w:cs="Calibri"/>
          <w:color w:val="000000"/>
          <w:sz w:val="24"/>
          <w:szCs w:val="24"/>
        </w:rPr>
        <w:t xml:space="preserve">-174  Ramanathan RK, Von Hoff DD, </w:t>
      </w:r>
      <w:proofErr w:type="spellStart"/>
      <w:r w:rsidRPr="00950CBD">
        <w:rPr>
          <w:rFonts w:ascii="Calibri" w:hAnsi="Calibri" w:cs="Calibri"/>
          <w:color w:val="000000"/>
          <w:sz w:val="24"/>
          <w:szCs w:val="24"/>
        </w:rPr>
        <w:t>Eskens</w:t>
      </w:r>
      <w:proofErr w:type="spellEnd"/>
      <w:r w:rsidRPr="00950CBD">
        <w:rPr>
          <w:rFonts w:ascii="Calibri" w:hAnsi="Calibri" w:cs="Calibri"/>
          <w:color w:val="000000"/>
          <w:sz w:val="24"/>
          <w:szCs w:val="24"/>
        </w:rPr>
        <w:t xml:space="preserve"> F, Blumenschein G Jr, Richards D, </w:t>
      </w:r>
      <w:proofErr w:type="spellStart"/>
      <w:r w:rsidRPr="00950CBD">
        <w:rPr>
          <w:rFonts w:ascii="Calibri" w:hAnsi="Calibri" w:cs="Calibri"/>
          <w:color w:val="000000"/>
          <w:sz w:val="24"/>
          <w:szCs w:val="24"/>
        </w:rPr>
        <w:t>Genvresse</w:t>
      </w:r>
      <w:proofErr w:type="spellEnd"/>
      <w:r w:rsidRPr="00950CBD">
        <w:rPr>
          <w:rFonts w:ascii="Calibri" w:hAnsi="Calibri" w:cs="Calibri"/>
          <w:color w:val="000000"/>
          <w:sz w:val="24"/>
          <w:szCs w:val="24"/>
        </w:rPr>
        <w:t xml:space="preserve"> I,  Reschke S, Granvil C, </w:t>
      </w:r>
      <w:proofErr w:type="spellStart"/>
      <w:r w:rsidRPr="00950CBD">
        <w:rPr>
          <w:rFonts w:ascii="Calibri" w:hAnsi="Calibri" w:cs="Calibri"/>
          <w:color w:val="000000"/>
          <w:sz w:val="24"/>
          <w:szCs w:val="24"/>
        </w:rPr>
        <w:t>Skubala</w:t>
      </w:r>
      <w:proofErr w:type="spellEnd"/>
      <w:r w:rsidRPr="00950CBD">
        <w:rPr>
          <w:rFonts w:ascii="Calibri" w:hAnsi="Calibri" w:cs="Calibri"/>
          <w:color w:val="000000"/>
          <w:sz w:val="24"/>
          <w:szCs w:val="24"/>
        </w:rPr>
        <w:t xml:space="preserve"> A, Peña C, Mross K.  </w:t>
      </w:r>
    </w:p>
    <w:p w14:paraId="5F93367D" w14:textId="77777777" w:rsidR="00950CBD" w:rsidRPr="00950CBD" w:rsidRDefault="00950CBD" w:rsidP="00950CBD">
      <w:pPr>
        <w:spacing w:line="474" w:lineRule="exact"/>
        <w:ind w:right="-40"/>
        <w:rPr>
          <w:rFonts w:ascii="Calibri" w:hAnsi="Calibri" w:cs="Calibri"/>
          <w:color w:val="000000"/>
          <w:sz w:val="24"/>
          <w:szCs w:val="24"/>
        </w:rPr>
      </w:pPr>
    </w:p>
    <w:p w14:paraId="2D9E3905" w14:textId="77777777" w:rsid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Multicohort Retrospective Validation of a Predictive Biomarker for Topoisomerase I Inhibitors.  Ando K, </w:t>
      </w:r>
      <w:proofErr w:type="spellStart"/>
      <w:r w:rsidRPr="00950CBD">
        <w:rPr>
          <w:rFonts w:ascii="Calibri" w:hAnsi="Calibri" w:cs="Calibri"/>
          <w:color w:val="000000"/>
          <w:sz w:val="24"/>
          <w:szCs w:val="24"/>
        </w:rPr>
        <w:t>Ozonoff</w:t>
      </w:r>
      <w:proofErr w:type="spellEnd"/>
      <w:r w:rsidRPr="00950CBD">
        <w:rPr>
          <w:rFonts w:ascii="Calibri" w:hAnsi="Calibri" w:cs="Calibri"/>
          <w:color w:val="000000"/>
          <w:sz w:val="24"/>
          <w:szCs w:val="24"/>
        </w:rPr>
        <w:t xml:space="preserve"> A, Lee SY, Voisine M, Parker JT, Nakanishi R, Nishimura S, Yang J, Grace </w:t>
      </w:r>
      <w:proofErr w:type="gramStart"/>
      <w:r w:rsidRPr="00950CBD">
        <w:rPr>
          <w:rFonts w:ascii="Calibri" w:hAnsi="Calibri" w:cs="Calibri"/>
          <w:color w:val="000000"/>
          <w:sz w:val="24"/>
          <w:szCs w:val="24"/>
        </w:rPr>
        <w:t>Z,  Tran</w:t>
      </w:r>
      <w:proofErr w:type="gramEnd"/>
      <w:r w:rsidRPr="00950CBD">
        <w:rPr>
          <w:rFonts w:ascii="Calibri" w:hAnsi="Calibri" w:cs="Calibri"/>
          <w:color w:val="000000"/>
          <w:sz w:val="24"/>
          <w:szCs w:val="24"/>
        </w:rPr>
        <w:t xml:space="preserve"> B, Diefenbach TJ, Maehara Y, Yasui H, </w:t>
      </w:r>
      <w:proofErr w:type="spellStart"/>
      <w:r w:rsidRPr="00950CBD">
        <w:rPr>
          <w:rFonts w:ascii="Calibri" w:hAnsi="Calibri" w:cs="Calibri"/>
          <w:color w:val="000000"/>
          <w:sz w:val="24"/>
          <w:szCs w:val="24"/>
        </w:rPr>
        <w:t>Irino</w:t>
      </w:r>
      <w:proofErr w:type="spellEnd"/>
      <w:r w:rsidRPr="00950CBD">
        <w:rPr>
          <w:rFonts w:ascii="Calibri" w:hAnsi="Calibri" w:cs="Calibri"/>
          <w:color w:val="000000"/>
          <w:sz w:val="24"/>
          <w:szCs w:val="24"/>
        </w:rPr>
        <w:t xml:space="preserve"> T, Salgia R, Terashima M, Gibbs P,  Ramanathan RK, Oki E, Mori M, Kulke M, Hartshorn K, Bharti A. Clin Colorectal Cancer.  2021. 20(2):129-1  </w:t>
      </w:r>
    </w:p>
    <w:p w14:paraId="26215D46" w14:textId="77777777" w:rsidR="00041E8C" w:rsidRPr="00950CBD" w:rsidRDefault="00041E8C" w:rsidP="00950CBD">
      <w:pPr>
        <w:spacing w:line="474" w:lineRule="exact"/>
        <w:ind w:right="-40"/>
        <w:rPr>
          <w:rFonts w:ascii="Calibri" w:hAnsi="Calibri" w:cs="Calibri"/>
          <w:color w:val="000000"/>
          <w:sz w:val="24"/>
          <w:szCs w:val="24"/>
        </w:rPr>
      </w:pPr>
    </w:p>
    <w:p w14:paraId="1ACEE3B5" w14:textId="46BF48CF" w:rsidR="00950CBD" w:rsidRPr="00950CBD" w:rsidRDefault="00950CBD" w:rsidP="00950CBD">
      <w:pPr>
        <w:spacing w:line="474" w:lineRule="exact"/>
        <w:ind w:right="-40"/>
        <w:rPr>
          <w:rFonts w:ascii="Calibri" w:hAnsi="Calibri" w:cs="Calibri"/>
          <w:color w:val="000000"/>
          <w:sz w:val="24"/>
          <w:szCs w:val="24"/>
        </w:rPr>
      </w:pPr>
      <w:r w:rsidRPr="00950CBD">
        <w:rPr>
          <w:rFonts w:ascii="Calibri" w:hAnsi="Calibri" w:cs="Calibri"/>
          <w:color w:val="000000"/>
          <w:sz w:val="24"/>
          <w:szCs w:val="24"/>
        </w:rPr>
        <w:t xml:space="preserve">Phase 1 open-label study evaluating the safety, pharmacokinetics, and preliminary efficacy </w:t>
      </w:r>
      <w:proofErr w:type="gramStart"/>
      <w:r w:rsidRPr="00950CBD">
        <w:rPr>
          <w:rFonts w:ascii="Calibri" w:hAnsi="Calibri" w:cs="Calibri"/>
          <w:color w:val="000000"/>
          <w:sz w:val="24"/>
          <w:szCs w:val="24"/>
        </w:rPr>
        <w:t xml:space="preserve">of  </w:t>
      </w:r>
      <w:proofErr w:type="spellStart"/>
      <w:r w:rsidRPr="00950CBD">
        <w:rPr>
          <w:rFonts w:ascii="Calibri" w:hAnsi="Calibri" w:cs="Calibri"/>
          <w:color w:val="000000"/>
          <w:sz w:val="24"/>
          <w:szCs w:val="24"/>
        </w:rPr>
        <w:t>dilpacimab</w:t>
      </w:r>
      <w:proofErr w:type="spellEnd"/>
      <w:proofErr w:type="gramEnd"/>
      <w:r w:rsidRPr="00950CBD">
        <w:rPr>
          <w:rFonts w:ascii="Calibri" w:hAnsi="Calibri" w:cs="Calibri"/>
          <w:color w:val="000000"/>
          <w:sz w:val="24"/>
          <w:szCs w:val="24"/>
        </w:rPr>
        <w:t xml:space="preserve"> in patients with advanced solid tumors.  Gordon MS, Nemunaitis J, Barve M, </w:t>
      </w:r>
      <w:proofErr w:type="spellStart"/>
      <w:r w:rsidRPr="00950CBD">
        <w:rPr>
          <w:rFonts w:ascii="Calibri" w:hAnsi="Calibri" w:cs="Calibri"/>
          <w:color w:val="000000"/>
          <w:sz w:val="24"/>
          <w:szCs w:val="24"/>
        </w:rPr>
        <w:t>Wainberg</w:t>
      </w:r>
      <w:proofErr w:type="spellEnd"/>
      <w:r w:rsidRPr="00950CBD">
        <w:rPr>
          <w:rFonts w:ascii="Calibri" w:hAnsi="Calibri" w:cs="Calibri"/>
          <w:color w:val="000000"/>
          <w:sz w:val="24"/>
          <w:szCs w:val="24"/>
        </w:rPr>
        <w:t xml:space="preserve"> ZA, Hamilton EP, Ramanathan RK, </w:t>
      </w:r>
      <w:proofErr w:type="gramStart"/>
      <w:r w:rsidRPr="00950CBD">
        <w:rPr>
          <w:rFonts w:ascii="Calibri" w:hAnsi="Calibri" w:cs="Calibri"/>
          <w:color w:val="000000"/>
          <w:sz w:val="24"/>
          <w:szCs w:val="24"/>
        </w:rPr>
        <w:t>Sledge  GW</w:t>
      </w:r>
      <w:proofErr w:type="gramEnd"/>
      <w:r w:rsidRPr="00950CBD">
        <w:rPr>
          <w:rFonts w:ascii="Calibri" w:hAnsi="Calibri" w:cs="Calibri"/>
          <w:color w:val="000000"/>
          <w:sz w:val="24"/>
          <w:szCs w:val="24"/>
        </w:rPr>
        <w:t xml:space="preserve">, Yue H, Morgan-Lappe SE, Blaney M, </w:t>
      </w:r>
      <w:proofErr w:type="spellStart"/>
      <w:r w:rsidRPr="00950CBD">
        <w:rPr>
          <w:rFonts w:ascii="Calibri" w:hAnsi="Calibri" w:cs="Calibri"/>
          <w:color w:val="000000"/>
          <w:sz w:val="24"/>
          <w:szCs w:val="24"/>
        </w:rPr>
        <w:t>Kasichayanula</w:t>
      </w:r>
      <w:proofErr w:type="spellEnd"/>
      <w:r w:rsidRPr="00950CBD">
        <w:rPr>
          <w:rFonts w:ascii="Calibri" w:hAnsi="Calibri" w:cs="Calibri"/>
          <w:color w:val="000000"/>
          <w:sz w:val="24"/>
          <w:szCs w:val="24"/>
        </w:rPr>
        <w:t xml:space="preserve"> S, Motwani M, Wang L, Naumovski  L, Strickler JH. Mol Cancer Ther. 2021 Jul 26: Online ahead of print.  </w:t>
      </w:r>
    </w:p>
    <w:p w14:paraId="0E025B77" w14:textId="77777777" w:rsidR="00950CBD" w:rsidRPr="00950CBD" w:rsidRDefault="00950CBD" w:rsidP="00950CBD">
      <w:pPr>
        <w:spacing w:line="474" w:lineRule="exact"/>
        <w:ind w:right="-40"/>
        <w:rPr>
          <w:rFonts w:ascii="Calibri" w:hAnsi="Calibri" w:cs="Calibri"/>
          <w:color w:val="000000"/>
          <w:sz w:val="24"/>
          <w:szCs w:val="24"/>
        </w:rPr>
      </w:pPr>
    </w:p>
    <w:p w14:paraId="6E9DF528" w14:textId="0B7BAD5D" w:rsidR="00EE3A4C" w:rsidRPr="00950CBD" w:rsidRDefault="00EE3A4C" w:rsidP="00950CBD">
      <w:pPr>
        <w:spacing w:line="474" w:lineRule="exact"/>
        <w:ind w:right="-40"/>
      </w:pPr>
    </w:p>
    <w:sectPr w:rsidR="00EE3A4C" w:rsidRPr="00950CBD" w:rsidSect="001C3D49">
      <w:type w:val="continuous"/>
      <w:pgSz w:w="12250" w:h="1585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4C"/>
    <w:rsid w:val="00041E8C"/>
    <w:rsid w:val="000420BB"/>
    <w:rsid w:val="00093985"/>
    <w:rsid w:val="001A10DB"/>
    <w:rsid w:val="001B0566"/>
    <w:rsid w:val="001C2F1A"/>
    <w:rsid w:val="001C3D49"/>
    <w:rsid w:val="001D08A4"/>
    <w:rsid w:val="002036FC"/>
    <w:rsid w:val="003008DF"/>
    <w:rsid w:val="00311751"/>
    <w:rsid w:val="00476D29"/>
    <w:rsid w:val="00484513"/>
    <w:rsid w:val="00596068"/>
    <w:rsid w:val="00615648"/>
    <w:rsid w:val="006E3F2E"/>
    <w:rsid w:val="007C07C0"/>
    <w:rsid w:val="007D1836"/>
    <w:rsid w:val="00833D4B"/>
    <w:rsid w:val="008B05F2"/>
    <w:rsid w:val="008D1E77"/>
    <w:rsid w:val="00923FDF"/>
    <w:rsid w:val="00950CBD"/>
    <w:rsid w:val="009601A5"/>
    <w:rsid w:val="00987070"/>
    <w:rsid w:val="00992766"/>
    <w:rsid w:val="00B57A54"/>
    <w:rsid w:val="00B7207C"/>
    <w:rsid w:val="00BD565F"/>
    <w:rsid w:val="00C275AD"/>
    <w:rsid w:val="00CC3626"/>
    <w:rsid w:val="00D1728F"/>
    <w:rsid w:val="00D179E9"/>
    <w:rsid w:val="00D4448D"/>
    <w:rsid w:val="00D63687"/>
    <w:rsid w:val="00DC7066"/>
    <w:rsid w:val="00DD351F"/>
    <w:rsid w:val="00DE311B"/>
    <w:rsid w:val="00DE4FEB"/>
    <w:rsid w:val="00E12549"/>
    <w:rsid w:val="00EE3A4C"/>
    <w:rsid w:val="00F32938"/>
    <w:rsid w:val="00FB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0DC7"/>
  <w15:docId w15:val="{B1C0F023-A8AB-4F75-94F2-798151F8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uiPriority w:val="1"/>
    <w:qFormat/>
    <w:rsid w:val="00D1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Betancourt</dc:creator>
  <cp:lastModifiedBy>Angela Gargiulo</cp:lastModifiedBy>
  <cp:revision>4</cp:revision>
  <dcterms:created xsi:type="dcterms:W3CDTF">2023-10-16T20:14:00Z</dcterms:created>
  <dcterms:modified xsi:type="dcterms:W3CDTF">2023-10-16T20:15:00Z</dcterms:modified>
</cp:coreProperties>
</file>